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F7B" w:rsidRPr="00822B76" w:rsidRDefault="00822B76" w:rsidP="0089519A">
      <w:pPr>
        <w:pStyle w:val="khheader"/>
        <w:spacing w:line="240" w:lineRule="atLeast"/>
        <w:ind w:left="0"/>
        <w:jc w:val="left"/>
        <w:rPr>
          <w:b/>
          <w:i/>
          <w:iCs/>
        </w:rPr>
      </w:pPr>
      <w:r w:rsidRPr="00822B76">
        <w:rPr>
          <w:b/>
          <w:i/>
          <w:iCs/>
        </w:rPr>
        <w:t>Ogłoszenie nr 500023969-N-2018 z dnia 01-02-2018r.</w:t>
      </w:r>
    </w:p>
    <w:p w:rsidR="00323F7B" w:rsidRDefault="00323F7B" w:rsidP="0089519A">
      <w:pPr>
        <w:pStyle w:val="khheader"/>
        <w:spacing w:line="240" w:lineRule="atLeast"/>
        <w:ind w:left="0"/>
        <w:jc w:val="left"/>
        <w:rPr>
          <w:i/>
          <w:iCs/>
          <w:sz w:val="22"/>
          <w:szCs w:val="22"/>
        </w:rPr>
      </w:pPr>
    </w:p>
    <w:p w:rsidR="00323F7B" w:rsidRDefault="00323F7B" w:rsidP="0089519A">
      <w:pPr>
        <w:pStyle w:val="khheader"/>
        <w:spacing w:line="240" w:lineRule="atLeast"/>
        <w:ind w:left="0"/>
        <w:jc w:val="left"/>
        <w:rPr>
          <w:i/>
          <w:iCs/>
          <w:sz w:val="22"/>
          <w:szCs w:val="22"/>
        </w:rPr>
      </w:pPr>
    </w:p>
    <w:p w:rsidR="007117F9" w:rsidRDefault="007117F9" w:rsidP="007117F9">
      <w:pPr>
        <w:jc w:val="center"/>
        <w:rPr>
          <w:b/>
        </w:rPr>
      </w:pPr>
      <w:r w:rsidRPr="00822B76">
        <w:rPr>
          <w:b/>
        </w:rPr>
        <w:t>Przytyk:</w:t>
      </w:r>
      <w:r w:rsidRPr="00822B76">
        <w:rPr>
          <w:b/>
        </w:rPr>
        <w:br/>
        <w:t xml:space="preserve">OGŁOSZENIE O ZMIANIE OGŁOSZENIA </w:t>
      </w:r>
    </w:p>
    <w:p w:rsidR="00822B76" w:rsidRDefault="00822B76" w:rsidP="007117F9">
      <w:pPr>
        <w:jc w:val="center"/>
        <w:rPr>
          <w:b/>
        </w:rPr>
      </w:pPr>
    </w:p>
    <w:p w:rsidR="00822B76" w:rsidRPr="00822B76" w:rsidRDefault="00822B76" w:rsidP="007117F9">
      <w:pPr>
        <w:jc w:val="center"/>
        <w:rPr>
          <w:b/>
        </w:rPr>
      </w:pPr>
    </w:p>
    <w:p w:rsidR="007117F9" w:rsidRDefault="007117F9" w:rsidP="007117F9">
      <w:r>
        <w:rPr>
          <w:b/>
          <w:bCs/>
        </w:rPr>
        <w:t>OGŁOSZENIE DOTYCZY:</w:t>
      </w:r>
      <w:r>
        <w:t xml:space="preserve"> </w:t>
      </w:r>
    </w:p>
    <w:p w:rsidR="007117F9" w:rsidRDefault="007117F9" w:rsidP="007117F9">
      <w:r>
        <w:t xml:space="preserve">Ogłoszenia o zamówieniu </w:t>
      </w:r>
    </w:p>
    <w:p w:rsidR="007117F9" w:rsidRDefault="007117F9" w:rsidP="007117F9">
      <w:r>
        <w:rPr>
          <w:u w:val="single"/>
        </w:rPr>
        <w:t>INFORMACJE O ZMIENIANYM OGŁOSZENIU</w:t>
      </w:r>
      <w:r>
        <w:t xml:space="preserve"> </w:t>
      </w:r>
    </w:p>
    <w:p w:rsidR="007117F9" w:rsidRDefault="007117F9" w:rsidP="007117F9">
      <w:r>
        <w:rPr>
          <w:b/>
          <w:bCs/>
        </w:rPr>
        <w:t xml:space="preserve">Numer: </w:t>
      </w:r>
      <w:r>
        <w:t xml:space="preserve">508177-N- 2018 </w:t>
      </w:r>
      <w:r>
        <w:br/>
      </w:r>
      <w:r>
        <w:rPr>
          <w:b/>
          <w:bCs/>
        </w:rPr>
        <w:t xml:space="preserve">Data: </w:t>
      </w:r>
      <w:r>
        <w:t xml:space="preserve">22/01/2018 </w:t>
      </w:r>
    </w:p>
    <w:p w:rsidR="007117F9" w:rsidRDefault="007117F9" w:rsidP="007117F9">
      <w:r>
        <w:rPr>
          <w:u w:val="single"/>
        </w:rPr>
        <w:t>SEKCJA I: ZAMAWIAJĄCY</w:t>
      </w:r>
      <w:r>
        <w:t xml:space="preserve"> </w:t>
      </w:r>
    </w:p>
    <w:p w:rsidR="007117F9" w:rsidRDefault="007117F9" w:rsidP="007117F9">
      <w:r>
        <w:t xml:space="preserve">Gmina Przytyk, Krajowy numer identyfikacyjny 54536600000, ul. ul. Zachęta  57, 26650   Przytyk, woj. mazowieckie, państwo Polska, tel. 048 6180095 w. 35, e-mail budownictwo@przytyk.pl, faks 486 180 087. </w:t>
      </w:r>
      <w:r>
        <w:br/>
        <w:t>Adres strony internetowej (</w:t>
      </w:r>
      <w:proofErr w:type="spellStart"/>
      <w:r>
        <w:t>url</w:t>
      </w:r>
      <w:proofErr w:type="spellEnd"/>
      <w:r>
        <w:t xml:space="preserve">): www.bipprzytyk.pl </w:t>
      </w:r>
    </w:p>
    <w:p w:rsidR="007117F9" w:rsidRDefault="007117F9" w:rsidP="007117F9">
      <w:r>
        <w:rPr>
          <w:u w:val="single"/>
        </w:rPr>
        <w:t xml:space="preserve">SEKCJA II: ZMIANY W OGŁOSZENIU </w:t>
      </w:r>
    </w:p>
    <w:p w:rsidR="007117F9" w:rsidRDefault="007117F9" w:rsidP="007117F9">
      <w:r>
        <w:rPr>
          <w:b/>
          <w:bCs/>
        </w:rPr>
        <w:t>II.1) Tekst, który należy zmienić:</w:t>
      </w:r>
      <w:r>
        <w:t xml:space="preserve"> </w:t>
      </w:r>
    </w:p>
    <w:p w:rsidR="007117F9" w:rsidRDefault="007117F9" w:rsidP="007117F9">
      <w:r>
        <w:rPr>
          <w:b/>
          <w:bCs/>
        </w:rPr>
        <w:t>Miejsce, w którym znajduje się zmieniany tekst:</w:t>
      </w:r>
      <w:r>
        <w:t xml:space="preserve"> </w:t>
      </w:r>
      <w:r>
        <w:br/>
      </w:r>
      <w:r>
        <w:rPr>
          <w:b/>
          <w:bCs/>
        </w:rPr>
        <w:t xml:space="preserve">Numer sekcji: </w:t>
      </w:r>
      <w:r>
        <w:t xml:space="preserve">II </w:t>
      </w:r>
      <w:r>
        <w:br/>
      </w:r>
      <w:r>
        <w:rPr>
          <w:b/>
          <w:bCs/>
        </w:rPr>
        <w:t xml:space="preserve">Punkt: </w:t>
      </w:r>
      <w:r>
        <w:t xml:space="preserve">II.4 </w:t>
      </w:r>
      <w:r>
        <w:br/>
      </w:r>
      <w:r>
        <w:rPr>
          <w:b/>
          <w:bCs/>
        </w:rPr>
        <w:t xml:space="preserve">W ogłoszeniu jest: </w:t>
      </w:r>
      <w:r>
        <w:t xml:space="preserve">1. Przedmiotem zamówienia jest kompleksowe wykonanie zadania pn. „Zagospodarowania przestrzeni publicznej </w:t>
      </w:r>
      <w:proofErr w:type="spellStart"/>
      <w:r>
        <w:t>ul.Rynek</w:t>
      </w:r>
      <w:proofErr w:type="spellEnd"/>
      <w:r>
        <w:t xml:space="preserve"> w Przytyku”. Zagospodarowanie </w:t>
      </w:r>
      <w:proofErr w:type="spellStart"/>
      <w:r>
        <w:t>w.w</w:t>
      </w:r>
      <w:proofErr w:type="spellEnd"/>
      <w:r>
        <w:t xml:space="preserve"> przestrzeni publicznej, które jest przedmiotem zamówienia zlokalizowane jest w miejscowości Przytyk, w gminie Przytyk, powiat radomski i położone na działkach o numerach ewidencyjnych gruntów: 432/3, 432/2 obręb: Przytyk. Zamówienie obejmuje: - wykonanie utwardzenia terenu wg projektu zagospodarowania terenu; utwardzenie wykonać ze szlachetnej kostki brukowej o płukanej powierzchni z dodatkiem kamienia naturalnego bazaltu lub granitu i stonowanej kolorystyce jasny granit i antracytowy bazalt w ilości 1249,72m2 . Kostka </w:t>
      </w:r>
      <w:proofErr w:type="spellStart"/>
      <w:r>
        <w:t>hydrofobizowana</w:t>
      </w:r>
      <w:proofErr w:type="spellEnd"/>
      <w:r>
        <w:t xml:space="preserve"> -redukcja wykwitów wapiennych- o podwyższonej odporności na ścieranie, mróz i sól. Ciągi piesze wykonać ze szlachetnej kostki brukowej o grubości 8 cm na podsypce cementowo-piaskowej 1:4 grubości 4 cm i podbudowie z kruszywa łamanego stabilizowanego mechanicznie 0/31,5 mm grubości 20 cm. Obrzeże betonowe 8x20x100 na podbudowie z chudego betonu grubości 10 cm. Dostosować wysokość krawężnika do poziomu gruntu przy kracie wokół drzewa – klonu. - budowa obudowy studni i montaż nowego hydrantu; należy wykonać poprzez płytę żelbetową zbrojoną dwukierunkowo ɸ10 co 15 cm, beton B15. Obudowa wykonana z drewna. Słupy montować w bucie stalowym i zakotwić w płycie. Dach pokryty gontem drewnianym. - budowa oświetlenia przestrzeni publicznej: projektuje się oświetlenie </w:t>
      </w:r>
      <w:proofErr w:type="spellStart"/>
      <w:r>
        <w:t>ledowe</w:t>
      </w:r>
      <w:proofErr w:type="spellEnd"/>
      <w:r>
        <w:t xml:space="preserve"> w postaci latarni parkowych stylizowanych w ilości 8 sztuk oraz oświetlenia wpuszczanego w podłoże oraz dwóch naświetlaczy umieszczonych na słupach oświetleniowych. - budowa fontanny – globusa zgodnie z zaleceniami producenta: fontanna w formie kuli na postumencie z granitu w obiegu zamkniętym. Kula o średnicy 1,15 m w kolorze czerwonym, postument jasno szary – granit strzegomski z kołnierzem. Średnica podstawy 1,5 m. Na kuli umieszony rysunek ziemi (globus) z zaznaczonym konturem Polski i Przytyka, budowa zbiornika na wodę dla zasilania fontanny w obiegu zamkniętym. - ustawienie ławek, koszy na śmieci i ich zakotwienie w gruncie zgodnie z zaleceniami producenta, - wykonanie zieleni zgodnie z projektem. 2. Przedmiot zamówienia, o którym mowa w pkt 2 obejmuje wykonanie wszelkich robót budowlanych, dostaw i usług, których realizacja jest konieczna dla kompleksowego wykonania zagospodarowania przestrzeni publicznej ul. Rynek w Przytyku w zakresie i standardzie </w:t>
      </w:r>
      <w:r>
        <w:lastRenderedPageBreak/>
        <w:t xml:space="preserve">wynikającym z załączonej do SIWZ dokumentacji projektowej oraz na warunkach wynikających z załączonego do SIWZ projektu umowy. 3. Dokumentacja projektowa, o której mowa w pkt. 3 obejmuje: 1) projekt budowlany, projekt zieleni ; 2) specyfikacje techniczne. Szczegółowy opis przedmiotu zamówienia, w tym wymagania, których mowa w art. 29 ust. 3a </w:t>
      </w:r>
      <w:proofErr w:type="spellStart"/>
      <w:r>
        <w:t>Pzp</w:t>
      </w:r>
      <w:proofErr w:type="spellEnd"/>
      <w:r>
        <w:t xml:space="preserve"> oraz informacje, o których mowa w art. 36 ust. 2 pkt 8a </w:t>
      </w:r>
      <w:proofErr w:type="spellStart"/>
      <w:r>
        <w:t>Pzp</w:t>
      </w:r>
      <w:proofErr w:type="spellEnd"/>
      <w:r>
        <w:t xml:space="preserve">, znajduje się w specyfikacji istotnych warunków zamówienia. </w:t>
      </w:r>
      <w:r>
        <w:br/>
      </w:r>
      <w:r>
        <w:rPr>
          <w:b/>
          <w:bCs/>
        </w:rPr>
        <w:t xml:space="preserve">W ogłoszeniu powinno być: </w:t>
      </w:r>
      <w:r>
        <w:t xml:space="preserve">1.Przedmiotem zamówienia jest kompleksowe wykonanie zadania pn. „Zagospodarowania przestrzeni publicznej </w:t>
      </w:r>
      <w:proofErr w:type="spellStart"/>
      <w:r>
        <w:t>ul.Rynek</w:t>
      </w:r>
      <w:proofErr w:type="spellEnd"/>
      <w:r>
        <w:t xml:space="preserve"> w Przytyku”. Zagospodarowanie </w:t>
      </w:r>
      <w:proofErr w:type="spellStart"/>
      <w:r>
        <w:t>w.w</w:t>
      </w:r>
      <w:proofErr w:type="spellEnd"/>
      <w:r>
        <w:t xml:space="preserve"> przestrzeni publicznej, które jest przedmiotem zamówienia zlokalizowane jest w miejscowości Przytyk, w gminie Przytyk, powiat radomski i położone na działkach o numerach ewidencyjnych gruntów: 432/3, 432/2 obręb: Przytyk. Zamówienie obejmuje: - wykonanie utwardzenia terenu wg projektu zagospodarowania terenu; utwardzenie wykonać ze szlachetnej kostki brukowej o płukanej powierzchni z dodatkiem kamienia naturalnego bazaltu lub granitu i stonowanej kolorystyce jasny granit i antracytowy bazalt w ilości 1249,72m2 . Kostka </w:t>
      </w:r>
      <w:proofErr w:type="spellStart"/>
      <w:r>
        <w:t>hydrofobizowana</w:t>
      </w:r>
      <w:proofErr w:type="spellEnd"/>
      <w:r>
        <w:t xml:space="preserve"> -redukcja wykwitów wapiennych- o podwyższonej odporności na ścieranie, mróz i sól. Ciągi piesze wykonać ze szlachetnej kostki brukowej o grubości 8 cm na podsypce cementowo-piaskowej 1:4 grubości 4 cm i podbudowie z kruszywa łamanego stabilizowanego mechanicznie 0/31,5 mm grubości 20 cm. Obrzeże betonowe 8x20x100 na podbudowie z chudego betonu grubości 10 cm. Dostosować wysokość krawężnika do poziomu gruntu przy kracie wokół drzewa – klonu. - budowa obudowy studni i montaż nowego hydrantu; należy wykonać poprzez płytę żelbetową zbrojoną dwukierunkowo ɸ10 co 15 cm, beton B15. Obudowa wykonana z drewna. Słupy montować w bucie stalowym i zakotwić w płycie. Dach pokryty gontem drewnianym. - budowa oświetlenia przestrzeni publicznej: projektuje się oświetlenie </w:t>
      </w:r>
      <w:proofErr w:type="spellStart"/>
      <w:r>
        <w:t>ledowe</w:t>
      </w:r>
      <w:proofErr w:type="spellEnd"/>
      <w:r>
        <w:t xml:space="preserve"> w postaci latarni parkowych stylizowanych w ilości 8 sztuk oraz oświetlenia wpuszczanego w podłoże oraz dwóch naświetlaczy umieszczonych na słupach oświetleniowych. - budowa fontanny – globusa zgodnie z zaleceniami producenta: fontanna w formie kuli na postumencie z granitu w obiegu zamkniętym. Kula o średnicy 1,15 m w kolorze czerwonym, postument jasno szary – granit strzegomski z kołnierzem. Średnica podstawy 1,5 m. Na kuli umieszony rysunek ziemi (globus) z zaznaczonym konturem Polski i Przytyka, budowa zbiornika na wodę dla zasilania fontanny w obiegu zamkniętym. - ustawienie ławek, koszy na śmieci i ich zakotwienie w gruncie zgodnie z zaleceniami producenta. 2. Przedmiot zamówienia, o którym mowa w pkt 1 obejmuje wykonanie wszelkich robót budowlanych, dostaw i usług, których realizacja jest konieczna dla kompleksowego wykonania zagospodarowania przestrzeni publicznej ul. Rynek w Przytyku w zakresie i standardzie wynikającym z załączonej do SIWZ dokumentacji projektowej oraz na warunkach wynikających z załączonego do SIWZ projektu umowy. 3. Dokumentacja projektowa, o której mowa w pkt. 2 obejmuje: 1) projekt budowlany, 2) specyfikacje techniczne. Szczegółowy opis przedmiotu zamówienia, w tym wymagania, których mowa w art. 29 ust. 3a </w:t>
      </w:r>
      <w:proofErr w:type="spellStart"/>
      <w:r>
        <w:t>Pzp</w:t>
      </w:r>
      <w:proofErr w:type="spellEnd"/>
      <w:r>
        <w:t xml:space="preserve"> oraz informacje, o których mowa w art. 36 ust. 2 pkt 8a </w:t>
      </w:r>
      <w:proofErr w:type="spellStart"/>
      <w:r>
        <w:t>Pzp</w:t>
      </w:r>
      <w:proofErr w:type="spellEnd"/>
      <w:r>
        <w:t xml:space="preserve">, znajduje się w specyfikacji istotnych warunków zamówienia. </w:t>
      </w:r>
      <w:r>
        <w:br/>
      </w:r>
      <w:r>
        <w:br/>
      </w:r>
      <w:r>
        <w:rPr>
          <w:b/>
          <w:bCs/>
        </w:rPr>
        <w:t>Miejsce, w którym znajduje się zmieniany tekst:</w:t>
      </w:r>
      <w:r>
        <w:t xml:space="preserve"> </w:t>
      </w:r>
      <w:r>
        <w:br/>
      </w:r>
      <w:r>
        <w:rPr>
          <w:b/>
          <w:bCs/>
        </w:rPr>
        <w:t xml:space="preserve">Numer sekcji: </w:t>
      </w:r>
      <w:r>
        <w:t xml:space="preserve">IV </w:t>
      </w:r>
      <w:r>
        <w:br/>
      </w:r>
      <w:r>
        <w:rPr>
          <w:b/>
          <w:bCs/>
        </w:rPr>
        <w:t xml:space="preserve">Punkt: </w:t>
      </w:r>
      <w:r>
        <w:t xml:space="preserve">IV.6.2 </w:t>
      </w:r>
      <w:r>
        <w:br/>
      </w:r>
      <w:r>
        <w:rPr>
          <w:b/>
          <w:bCs/>
        </w:rPr>
        <w:t xml:space="preserve">W ogłoszeniu jest: </w:t>
      </w:r>
      <w:r>
        <w:t xml:space="preserve">Data: 2018-02-09, godzina: 09:30. </w:t>
      </w:r>
      <w:r>
        <w:br/>
      </w:r>
      <w:r>
        <w:rPr>
          <w:b/>
          <w:bCs/>
        </w:rPr>
        <w:t xml:space="preserve">W ogłoszeniu powinno być: </w:t>
      </w:r>
      <w:r>
        <w:t xml:space="preserve">Data: 2018-02-19, godzina: 09:30. </w:t>
      </w:r>
    </w:p>
    <w:p w:rsidR="0032751A" w:rsidRDefault="0032751A" w:rsidP="0087235F"/>
    <w:p w:rsidR="00323F7B" w:rsidRDefault="00323F7B" w:rsidP="0089519A">
      <w:pPr>
        <w:pStyle w:val="khheader"/>
        <w:spacing w:line="240" w:lineRule="atLeast"/>
        <w:ind w:left="0"/>
        <w:jc w:val="left"/>
        <w:rPr>
          <w:i/>
          <w:iCs/>
          <w:sz w:val="22"/>
          <w:szCs w:val="22"/>
        </w:rPr>
      </w:pPr>
    </w:p>
    <w:p w:rsidR="00822B76" w:rsidRPr="00C92CCC" w:rsidRDefault="00822B76" w:rsidP="00822B76">
      <w:pPr>
        <w:rPr>
          <w:sz w:val="22"/>
          <w:szCs w:val="22"/>
        </w:rPr>
      </w:pPr>
      <w:r w:rsidRPr="00C92CCC">
        <w:rPr>
          <w:color w:val="000000"/>
          <w:sz w:val="22"/>
          <w:szCs w:val="22"/>
        </w:rPr>
        <w:t>Ogłoszenie zostało zamieszczone w Biuletynie Zamówień Publicznych w dniu</w:t>
      </w:r>
      <w:r>
        <w:rPr>
          <w:color w:val="000000"/>
          <w:sz w:val="22"/>
          <w:szCs w:val="22"/>
        </w:rPr>
        <w:t xml:space="preserve"> 01 luty</w:t>
      </w:r>
      <w:r w:rsidRPr="00C92CCC">
        <w:rPr>
          <w:sz w:val="22"/>
          <w:szCs w:val="22"/>
        </w:rPr>
        <w:t xml:space="preserve"> 2018r.</w:t>
      </w:r>
    </w:p>
    <w:p w:rsidR="00822B76" w:rsidRPr="00C92CCC" w:rsidRDefault="00822B76" w:rsidP="00822B76">
      <w:pPr>
        <w:rPr>
          <w:sz w:val="22"/>
          <w:szCs w:val="22"/>
        </w:rPr>
      </w:pPr>
    </w:p>
    <w:p w:rsidR="00822B76" w:rsidRPr="00C92CCC" w:rsidRDefault="00822B76" w:rsidP="00822B76">
      <w:pPr>
        <w:rPr>
          <w:sz w:val="22"/>
          <w:szCs w:val="22"/>
        </w:rPr>
      </w:pPr>
      <w:r w:rsidRPr="00C92CCC">
        <w:rPr>
          <w:sz w:val="22"/>
          <w:szCs w:val="22"/>
        </w:rPr>
        <w:t xml:space="preserve">Przytyk, dnia </w:t>
      </w:r>
      <w:r>
        <w:rPr>
          <w:sz w:val="22"/>
          <w:szCs w:val="22"/>
        </w:rPr>
        <w:t>01 luty</w:t>
      </w:r>
      <w:r w:rsidRPr="00C92CCC">
        <w:rPr>
          <w:sz w:val="22"/>
          <w:szCs w:val="22"/>
        </w:rPr>
        <w:t xml:space="preserve">  2018r.</w:t>
      </w:r>
      <w:bookmarkStart w:id="0" w:name="_GoBack"/>
      <w:bookmarkEnd w:id="0"/>
    </w:p>
    <w:p w:rsidR="0032751A" w:rsidRDefault="0032751A" w:rsidP="0089519A">
      <w:pPr>
        <w:pStyle w:val="khheader"/>
        <w:spacing w:line="240" w:lineRule="atLeast"/>
        <w:ind w:left="0"/>
        <w:jc w:val="left"/>
        <w:rPr>
          <w:i/>
          <w:iCs/>
          <w:sz w:val="22"/>
          <w:szCs w:val="22"/>
        </w:rPr>
      </w:pPr>
    </w:p>
    <w:sectPr w:rsidR="0032751A" w:rsidSect="00C92CCC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AB4" w:rsidRDefault="00623AB4" w:rsidP="0065286D">
      <w:r>
        <w:separator/>
      </w:r>
    </w:p>
  </w:endnote>
  <w:endnote w:type="continuationSeparator" w:id="0">
    <w:p w:rsidR="00623AB4" w:rsidRDefault="00623AB4" w:rsidP="00652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AB4" w:rsidRDefault="00623AB4" w:rsidP="0065286D">
      <w:r>
        <w:separator/>
      </w:r>
    </w:p>
  </w:footnote>
  <w:footnote w:type="continuationSeparator" w:id="0">
    <w:p w:rsidR="00623AB4" w:rsidRDefault="00623AB4" w:rsidP="00652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145"/>
    <w:rsid w:val="0000677E"/>
    <w:rsid w:val="0002396F"/>
    <w:rsid w:val="00044761"/>
    <w:rsid w:val="00061216"/>
    <w:rsid w:val="00087E9E"/>
    <w:rsid w:val="000D713E"/>
    <w:rsid w:val="001149ED"/>
    <w:rsid w:val="0014387F"/>
    <w:rsid w:val="001821B3"/>
    <w:rsid w:val="001A22E4"/>
    <w:rsid w:val="001F117E"/>
    <w:rsid w:val="001F6DD4"/>
    <w:rsid w:val="00243497"/>
    <w:rsid w:val="00293CF2"/>
    <w:rsid w:val="002B3FB0"/>
    <w:rsid w:val="002E0B64"/>
    <w:rsid w:val="002E20C9"/>
    <w:rsid w:val="002F7071"/>
    <w:rsid w:val="003030C7"/>
    <w:rsid w:val="00323F7B"/>
    <w:rsid w:val="0032751A"/>
    <w:rsid w:val="00354145"/>
    <w:rsid w:val="003C564B"/>
    <w:rsid w:val="003C690A"/>
    <w:rsid w:val="003E7009"/>
    <w:rsid w:val="003E723D"/>
    <w:rsid w:val="00412AAA"/>
    <w:rsid w:val="00425E64"/>
    <w:rsid w:val="00450558"/>
    <w:rsid w:val="00496E4F"/>
    <w:rsid w:val="004D473C"/>
    <w:rsid w:val="004F079D"/>
    <w:rsid w:val="00524AD4"/>
    <w:rsid w:val="005635F1"/>
    <w:rsid w:val="00573126"/>
    <w:rsid w:val="0057411C"/>
    <w:rsid w:val="005A5A8D"/>
    <w:rsid w:val="005C3F6A"/>
    <w:rsid w:val="00623AB4"/>
    <w:rsid w:val="00642621"/>
    <w:rsid w:val="0064568A"/>
    <w:rsid w:val="0065286D"/>
    <w:rsid w:val="00655868"/>
    <w:rsid w:val="006801FF"/>
    <w:rsid w:val="00693FF9"/>
    <w:rsid w:val="006C48DF"/>
    <w:rsid w:val="007117F9"/>
    <w:rsid w:val="00752D78"/>
    <w:rsid w:val="007F483D"/>
    <w:rsid w:val="00804BD5"/>
    <w:rsid w:val="00822B76"/>
    <w:rsid w:val="00825491"/>
    <w:rsid w:val="008567D3"/>
    <w:rsid w:val="00862735"/>
    <w:rsid w:val="0087235F"/>
    <w:rsid w:val="00881948"/>
    <w:rsid w:val="0089519A"/>
    <w:rsid w:val="008A5F61"/>
    <w:rsid w:val="00901452"/>
    <w:rsid w:val="00907A52"/>
    <w:rsid w:val="009377F9"/>
    <w:rsid w:val="00984758"/>
    <w:rsid w:val="009C1DB0"/>
    <w:rsid w:val="009C579C"/>
    <w:rsid w:val="009E3D04"/>
    <w:rsid w:val="00A01291"/>
    <w:rsid w:val="00A15C96"/>
    <w:rsid w:val="00A241FF"/>
    <w:rsid w:val="00A3568B"/>
    <w:rsid w:val="00A84CE7"/>
    <w:rsid w:val="00AB4A5D"/>
    <w:rsid w:val="00B5367D"/>
    <w:rsid w:val="00B814E2"/>
    <w:rsid w:val="00B84AF1"/>
    <w:rsid w:val="00B9697B"/>
    <w:rsid w:val="00BB4606"/>
    <w:rsid w:val="00BB656A"/>
    <w:rsid w:val="00BC17D4"/>
    <w:rsid w:val="00C11119"/>
    <w:rsid w:val="00C23485"/>
    <w:rsid w:val="00C52938"/>
    <w:rsid w:val="00C67499"/>
    <w:rsid w:val="00C84515"/>
    <w:rsid w:val="00C92CCC"/>
    <w:rsid w:val="00CA5423"/>
    <w:rsid w:val="00CC184D"/>
    <w:rsid w:val="00CC4018"/>
    <w:rsid w:val="00CC5975"/>
    <w:rsid w:val="00CF40C0"/>
    <w:rsid w:val="00D05CBC"/>
    <w:rsid w:val="00D42154"/>
    <w:rsid w:val="00D81668"/>
    <w:rsid w:val="00DB7981"/>
    <w:rsid w:val="00DF0C20"/>
    <w:rsid w:val="00DF12A8"/>
    <w:rsid w:val="00E47166"/>
    <w:rsid w:val="00EA235D"/>
    <w:rsid w:val="00EB3FDF"/>
    <w:rsid w:val="00EE4899"/>
    <w:rsid w:val="00EF2B9A"/>
    <w:rsid w:val="00F16C26"/>
    <w:rsid w:val="00F21618"/>
    <w:rsid w:val="00F36944"/>
    <w:rsid w:val="00F37E23"/>
    <w:rsid w:val="00FA7524"/>
    <w:rsid w:val="00FB4626"/>
    <w:rsid w:val="00FC1D65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4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semiHidden/>
    <w:unhideWhenUsed/>
    <w:qFormat/>
    <w:rsid w:val="00354145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color w:val="0000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354145"/>
    <w:rPr>
      <w:rFonts w:ascii="Arial Unicode MS" w:eastAsia="Arial Unicode MS" w:hAnsi="Arial Unicode MS" w:cs="Arial Unicode MS"/>
      <w:b/>
      <w:bCs/>
      <w:color w:val="000080"/>
      <w:lang w:eastAsia="pl-PL"/>
    </w:rPr>
  </w:style>
  <w:style w:type="paragraph" w:customStyle="1" w:styleId="khheader">
    <w:name w:val="kh_header"/>
    <w:basedOn w:val="Normalny"/>
    <w:rsid w:val="00354145"/>
    <w:pPr>
      <w:spacing w:line="420" w:lineRule="atLeast"/>
      <w:ind w:left="225"/>
      <w:jc w:val="center"/>
    </w:pPr>
    <w:rPr>
      <w:sz w:val="28"/>
      <w:szCs w:val="28"/>
    </w:rPr>
  </w:style>
  <w:style w:type="paragraph" w:styleId="Akapitzlist">
    <w:name w:val="List Paragraph"/>
    <w:basedOn w:val="Normalny"/>
    <w:uiPriority w:val="34"/>
    <w:qFormat/>
    <w:rsid w:val="008819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194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18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84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52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28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28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286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4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semiHidden/>
    <w:unhideWhenUsed/>
    <w:qFormat/>
    <w:rsid w:val="00354145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color w:val="0000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354145"/>
    <w:rPr>
      <w:rFonts w:ascii="Arial Unicode MS" w:eastAsia="Arial Unicode MS" w:hAnsi="Arial Unicode MS" w:cs="Arial Unicode MS"/>
      <w:b/>
      <w:bCs/>
      <w:color w:val="000080"/>
      <w:lang w:eastAsia="pl-PL"/>
    </w:rPr>
  </w:style>
  <w:style w:type="paragraph" w:customStyle="1" w:styleId="khheader">
    <w:name w:val="kh_header"/>
    <w:basedOn w:val="Normalny"/>
    <w:rsid w:val="00354145"/>
    <w:pPr>
      <w:spacing w:line="420" w:lineRule="atLeast"/>
      <w:ind w:left="225"/>
      <w:jc w:val="center"/>
    </w:pPr>
    <w:rPr>
      <w:sz w:val="28"/>
      <w:szCs w:val="28"/>
    </w:rPr>
  </w:style>
  <w:style w:type="paragraph" w:styleId="Akapitzlist">
    <w:name w:val="List Paragraph"/>
    <w:basedOn w:val="Normalny"/>
    <w:uiPriority w:val="34"/>
    <w:qFormat/>
    <w:rsid w:val="008819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194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18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84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52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28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28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286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9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6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5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1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33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88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27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32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8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558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2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9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322966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  <w:div w:id="8187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3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3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2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3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6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2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9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5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7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9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0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4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1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5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9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31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2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92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74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14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80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7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7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74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4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10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91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1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35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7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14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37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6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4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87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3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39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5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76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8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98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50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62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4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04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94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7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13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0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74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49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16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17DBF64-6C7C-4D1D-9B10-B51C1076E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965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M.Kobyłecka</cp:lastModifiedBy>
  <cp:revision>40</cp:revision>
  <cp:lastPrinted>2018-01-05T12:26:00Z</cp:lastPrinted>
  <dcterms:created xsi:type="dcterms:W3CDTF">2018-01-20T12:01:00Z</dcterms:created>
  <dcterms:modified xsi:type="dcterms:W3CDTF">2018-02-01T09:52:00Z</dcterms:modified>
</cp:coreProperties>
</file>