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92D86" w14:textId="77777777" w:rsidR="00D75966" w:rsidRPr="00671286" w:rsidRDefault="00D75966" w:rsidP="00D7596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>Gmina Przytyk</w:t>
      </w:r>
    </w:p>
    <w:p w14:paraId="3B675259" w14:textId="189A0092" w:rsidR="007F3BC5" w:rsidRPr="00671286" w:rsidRDefault="00D75966" w:rsidP="00D759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>ul.</w:t>
      </w:r>
      <w:r w:rsidR="008A15AD" w:rsidRPr="00671286">
        <w:rPr>
          <w:rFonts w:ascii="Arial" w:hAnsi="Arial" w:cs="Arial"/>
          <w:b/>
          <w:sz w:val="20"/>
          <w:szCs w:val="20"/>
        </w:rPr>
        <w:t xml:space="preserve"> </w:t>
      </w:r>
      <w:r w:rsidRPr="00671286">
        <w:rPr>
          <w:rFonts w:ascii="Arial" w:hAnsi="Arial" w:cs="Arial"/>
          <w:b/>
          <w:sz w:val="20"/>
          <w:szCs w:val="20"/>
        </w:rPr>
        <w:t>Zachęta 57, 26-650 Przytyk.</w:t>
      </w:r>
      <w:r w:rsidR="0010073D" w:rsidRPr="00671286">
        <w:rPr>
          <w:rFonts w:ascii="Arial" w:hAnsi="Arial" w:cs="Arial"/>
          <w:b/>
          <w:sz w:val="20"/>
          <w:szCs w:val="20"/>
        </w:rPr>
        <w:t xml:space="preserve">  </w:t>
      </w:r>
      <w:r w:rsidR="0010073D" w:rsidRPr="00671286">
        <w:rPr>
          <w:rFonts w:ascii="Arial" w:hAnsi="Arial" w:cs="Arial"/>
          <w:sz w:val="20"/>
          <w:szCs w:val="20"/>
        </w:rPr>
        <w:t xml:space="preserve">                                   </w:t>
      </w:r>
      <w:r w:rsidR="002811BF">
        <w:rPr>
          <w:rFonts w:ascii="Arial" w:hAnsi="Arial" w:cs="Arial"/>
          <w:sz w:val="20"/>
          <w:szCs w:val="20"/>
        </w:rPr>
        <w:t xml:space="preserve">            </w:t>
      </w:r>
      <w:r w:rsidR="0010073D" w:rsidRPr="00671286">
        <w:rPr>
          <w:rFonts w:ascii="Arial" w:hAnsi="Arial" w:cs="Arial"/>
          <w:sz w:val="20"/>
          <w:szCs w:val="20"/>
        </w:rPr>
        <w:t xml:space="preserve"> </w:t>
      </w:r>
      <w:r w:rsidR="00AB2BFC" w:rsidRPr="00671286">
        <w:rPr>
          <w:rFonts w:ascii="Arial" w:hAnsi="Arial" w:cs="Arial"/>
          <w:sz w:val="20"/>
          <w:szCs w:val="20"/>
        </w:rPr>
        <w:t xml:space="preserve"> </w:t>
      </w:r>
      <w:r w:rsidR="0010073D" w:rsidRPr="00671286">
        <w:rPr>
          <w:rFonts w:ascii="Arial" w:hAnsi="Arial" w:cs="Arial"/>
          <w:sz w:val="20"/>
          <w:szCs w:val="20"/>
        </w:rPr>
        <w:t xml:space="preserve">Przytyk, dnia </w:t>
      </w:r>
      <w:r w:rsidR="004D39B4">
        <w:rPr>
          <w:rFonts w:ascii="Arial" w:hAnsi="Arial" w:cs="Arial"/>
          <w:sz w:val="20"/>
          <w:szCs w:val="20"/>
        </w:rPr>
        <w:t>11</w:t>
      </w:r>
      <w:r w:rsidR="008A15AD" w:rsidRPr="00671286">
        <w:rPr>
          <w:rFonts w:ascii="Arial" w:hAnsi="Arial" w:cs="Arial"/>
          <w:sz w:val="20"/>
          <w:szCs w:val="20"/>
        </w:rPr>
        <w:t xml:space="preserve"> </w:t>
      </w:r>
      <w:r w:rsidR="008A71A1">
        <w:rPr>
          <w:rFonts w:ascii="Arial" w:hAnsi="Arial" w:cs="Arial"/>
          <w:sz w:val="20"/>
          <w:szCs w:val="20"/>
        </w:rPr>
        <w:t>maja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r w:rsidR="0010073D" w:rsidRPr="00671286">
        <w:rPr>
          <w:rFonts w:ascii="Arial" w:hAnsi="Arial" w:cs="Arial"/>
          <w:sz w:val="20"/>
          <w:szCs w:val="20"/>
        </w:rPr>
        <w:t>20</w:t>
      </w:r>
      <w:r w:rsidR="008A15AD" w:rsidRPr="00671286">
        <w:rPr>
          <w:rFonts w:ascii="Arial" w:hAnsi="Arial" w:cs="Arial"/>
          <w:sz w:val="20"/>
          <w:szCs w:val="20"/>
        </w:rPr>
        <w:t>20</w:t>
      </w:r>
      <w:r w:rsidR="0010073D" w:rsidRPr="00671286">
        <w:rPr>
          <w:rFonts w:ascii="Arial" w:hAnsi="Arial" w:cs="Arial"/>
          <w:sz w:val="20"/>
          <w:szCs w:val="20"/>
        </w:rPr>
        <w:t>r.</w:t>
      </w:r>
    </w:p>
    <w:p w14:paraId="4CB33473" w14:textId="77777777" w:rsidR="00D75966" w:rsidRPr="00671286" w:rsidRDefault="00D75966" w:rsidP="00D75966">
      <w:pPr>
        <w:spacing w:after="0"/>
        <w:rPr>
          <w:rFonts w:ascii="Arial" w:hAnsi="Arial" w:cs="Arial"/>
          <w:b/>
          <w:sz w:val="20"/>
          <w:szCs w:val="20"/>
        </w:rPr>
      </w:pPr>
    </w:p>
    <w:p w14:paraId="5625D42A" w14:textId="098CF5C5" w:rsidR="00D75966" w:rsidRDefault="00D75966" w:rsidP="00D75966">
      <w:pPr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Znak : </w:t>
      </w:r>
      <w:r w:rsidR="008A71A1">
        <w:rPr>
          <w:rFonts w:ascii="Arial" w:hAnsi="Arial" w:cs="Arial"/>
          <w:sz w:val="20"/>
          <w:szCs w:val="20"/>
        </w:rPr>
        <w:t>GBŚ</w:t>
      </w:r>
      <w:r w:rsidRPr="00671286">
        <w:rPr>
          <w:rFonts w:ascii="Arial" w:hAnsi="Arial" w:cs="Arial"/>
          <w:sz w:val="20"/>
          <w:szCs w:val="20"/>
        </w:rPr>
        <w:t xml:space="preserve"> 6733.</w:t>
      </w:r>
      <w:r w:rsidR="00944F55">
        <w:rPr>
          <w:rFonts w:ascii="Arial" w:hAnsi="Arial" w:cs="Arial"/>
          <w:sz w:val="20"/>
          <w:szCs w:val="20"/>
        </w:rPr>
        <w:t>4</w:t>
      </w:r>
      <w:r w:rsidRPr="00671286">
        <w:rPr>
          <w:rFonts w:ascii="Arial" w:hAnsi="Arial" w:cs="Arial"/>
          <w:sz w:val="20"/>
          <w:szCs w:val="20"/>
        </w:rPr>
        <w:t>.20</w:t>
      </w:r>
      <w:r w:rsidR="008A15AD" w:rsidRPr="00671286">
        <w:rPr>
          <w:rFonts w:ascii="Arial" w:hAnsi="Arial" w:cs="Arial"/>
          <w:sz w:val="20"/>
          <w:szCs w:val="20"/>
        </w:rPr>
        <w:t>20</w:t>
      </w:r>
    </w:p>
    <w:p w14:paraId="627D04D8" w14:textId="712FC70E" w:rsidR="008A71A1" w:rsidRDefault="008A71A1" w:rsidP="00D75966">
      <w:pPr>
        <w:rPr>
          <w:rFonts w:ascii="Arial" w:hAnsi="Arial" w:cs="Arial"/>
          <w:sz w:val="20"/>
          <w:szCs w:val="20"/>
        </w:rPr>
      </w:pPr>
    </w:p>
    <w:p w14:paraId="50F45633" w14:textId="77777777" w:rsidR="008A71A1" w:rsidRPr="00671286" w:rsidRDefault="008A71A1" w:rsidP="00D75966">
      <w:pPr>
        <w:rPr>
          <w:rFonts w:ascii="Arial" w:hAnsi="Arial" w:cs="Arial"/>
          <w:sz w:val="20"/>
          <w:szCs w:val="20"/>
        </w:rPr>
      </w:pPr>
    </w:p>
    <w:p w14:paraId="2265BA63" w14:textId="77777777" w:rsidR="00D75966" w:rsidRPr="00671286" w:rsidRDefault="00D75966" w:rsidP="00D75966">
      <w:pPr>
        <w:jc w:val="center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 xml:space="preserve">Obwieszczenie </w:t>
      </w:r>
    </w:p>
    <w:p w14:paraId="33AC29AE" w14:textId="77777777" w:rsidR="00D75966" w:rsidRPr="00671286" w:rsidRDefault="00D75966" w:rsidP="00D75966">
      <w:pPr>
        <w:jc w:val="center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 xml:space="preserve">O wszczęciu postępowania administracyjnego w sprawie wydania decyzji o ustaleniu lokalizacji inwestycji celu publicznego </w:t>
      </w:r>
    </w:p>
    <w:p w14:paraId="2C7D3896" w14:textId="53BB668A" w:rsidR="008A71A1" w:rsidRDefault="00D75966" w:rsidP="008A71A1">
      <w:pPr>
        <w:widowControl w:val="0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Na podstawie art. 53 ust. 1 ustawy z dnia 7 lipca 1994 r.  o zagospodarowaniu przestrzennym (</w:t>
      </w:r>
      <w:proofErr w:type="spellStart"/>
      <w:r w:rsidR="00BF17D3" w:rsidRPr="00671286">
        <w:rPr>
          <w:rFonts w:ascii="Arial" w:hAnsi="Arial" w:cs="Arial"/>
          <w:sz w:val="20"/>
          <w:szCs w:val="20"/>
        </w:rPr>
        <w:t>t.j</w:t>
      </w:r>
      <w:proofErr w:type="spellEnd"/>
      <w:r w:rsidR="00BF17D3" w:rsidRPr="00671286">
        <w:rPr>
          <w:rFonts w:ascii="Arial" w:hAnsi="Arial" w:cs="Arial"/>
          <w:sz w:val="20"/>
          <w:szCs w:val="20"/>
        </w:rPr>
        <w:t>. Dz. U. 20</w:t>
      </w:r>
      <w:r w:rsidR="008A71A1">
        <w:rPr>
          <w:rFonts w:ascii="Arial" w:hAnsi="Arial" w:cs="Arial"/>
          <w:sz w:val="20"/>
          <w:szCs w:val="20"/>
        </w:rPr>
        <w:t>20</w:t>
      </w:r>
      <w:r w:rsidR="00BF17D3" w:rsidRPr="00671286">
        <w:rPr>
          <w:rFonts w:ascii="Arial" w:hAnsi="Arial" w:cs="Arial"/>
          <w:sz w:val="20"/>
          <w:szCs w:val="20"/>
        </w:rPr>
        <w:t xml:space="preserve">. Poz. </w:t>
      </w:r>
      <w:r w:rsidR="008A71A1">
        <w:rPr>
          <w:rFonts w:ascii="Arial" w:hAnsi="Arial" w:cs="Arial"/>
          <w:sz w:val="20"/>
          <w:szCs w:val="20"/>
        </w:rPr>
        <w:t>293</w:t>
      </w:r>
      <w:r w:rsidR="00BF17D3" w:rsidRPr="00671286">
        <w:rPr>
          <w:rFonts w:ascii="Arial" w:hAnsi="Arial" w:cs="Arial"/>
          <w:sz w:val="20"/>
          <w:szCs w:val="20"/>
        </w:rPr>
        <w:t xml:space="preserve"> ze zm</w:t>
      </w:r>
      <w:r w:rsidR="008A71A1">
        <w:rPr>
          <w:rFonts w:ascii="Arial" w:hAnsi="Arial" w:cs="Arial"/>
          <w:sz w:val="20"/>
          <w:szCs w:val="20"/>
        </w:rPr>
        <w:t>.)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r w:rsidRPr="00671286">
        <w:rPr>
          <w:rFonts w:ascii="Arial" w:hAnsi="Arial" w:cs="Arial"/>
          <w:sz w:val="20"/>
          <w:szCs w:val="20"/>
        </w:rPr>
        <w:t xml:space="preserve">i na podstawie </w:t>
      </w:r>
      <w:r w:rsidR="000812BC">
        <w:rPr>
          <w:rFonts w:ascii="Arial" w:hAnsi="Arial" w:cs="Arial"/>
          <w:sz w:val="20"/>
          <w:szCs w:val="20"/>
        </w:rPr>
        <w:t xml:space="preserve">art. 49 i </w:t>
      </w:r>
      <w:r w:rsidRPr="00671286">
        <w:rPr>
          <w:rFonts w:ascii="Arial" w:hAnsi="Arial" w:cs="Arial"/>
          <w:sz w:val="20"/>
          <w:szCs w:val="20"/>
        </w:rPr>
        <w:t xml:space="preserve"> 61 § 4 ustawy z dnia 14 czerwca 1960 r. </w:t>
      </w:r>
      <w:r w:rsidR="00D228D1" w:rsidRPr="00671286">
        <w:rPr>
          <w:rFonts w:ascii="Arial" w:hAnsi="Arial" w:cs="Arial"/>
          <w:sz w:val="20"/>
          <w:szCs w:val="20"/>
        </w:rPr>
        <w:t>K</w:t>
      </w:r>
      <w:r w:rsidRPr="00671286">
        <w:rPr>
          <w:rFonts w:ascii="Arial" w:hAnsi="Arial" w:cs="Arial"/>
          <w:sz w:val="20"/>
          <w:szCs w:val="20"/>
        </w:rPr>
        <w:t xml:space="preserve">odeksu </w:t>
      </w:r>
      <w:r w:rsidR="00D228D1" w:rsidRPr="00671286">
        <w:rPr>
          <w:rFonts w:ascii="Arial" w:hAnsi="Arial" w:cs="Arial"/>
          <w:sz w:val="20"/>
          <w:szCs w:val="20"/>
        </w:rPr>
        <w:t>P</w:t>
      </w:r>
      <w:r w:rsidRPr="00671286">
        <w:rPr>
          <w:rFonts w:ascii="Arial" w:hAnsi="Arial" w:cs="Arial"/>
          <w:sz w:val="20"/>
          <w:szCs w:val="20"/>
        </w:rPr>
        <w:t xml:space="preserve">ostępowania </w:t>
      </w:r>
      <w:r w:rsidR="00D228D1" w:rsidRPr="00671286">
        <w:rPr>
          <w:rFonts w:ascii="Arial" w:hAnsi="Arial" w:cs="Arial"/>
          <w:sz w:val="20"/>
          <w:szCs w:val="20"/>
        </w:rPr>
        <w:t>A</w:t>
      </w:r>
      <w:r w:rsidRPr="00671286">
        <w:rPr>
          <w:rFonts w:ascii="Arial" w:hAnsi="Arial" w:cs="Arial"/>
          <w:sz w:val="20"/>
          <w:szCs w:val="20"/>
        </w:rPr>
        <w:t>dministracyjnego</w:t>
      </w:r>
      <w:r w:rsidR="00BF17D3" w:rsidRPr="00671286">
        <w:rPr>
          <w:rFonts w:ascii="Arial" w:hAnsi="Arial" w:cs="Arial"/>
          <w:sz w:val="20"/>
          <w:szCs w:val="20"/>
        </w:rPr>
        <w:t xml:space="preserve">.( </w:t>
      </w:r>
      <w:bookmarkStart w:id="0" w:name="_Hlk23926752"/>
      <w:proofErr w:type="spellStart"/>
      <w:r w:rsidR="00BF17D3" w:rsidRPr="00671286">
        <w:rPr>
          <w:rFonts w:ascii="Arial" w:hAnsi="Arial" w:cs="Arial"/>
          <w:sz w:val="20"/>
          <w:szCs w:val="20"/>
        </w:rPr>
        <w:t>t.j</w:t>
      </w:r>
      <w:proofErr w:type="spellEnd"/>
      <w:r w:rsidR="00BF17D3" w:rsidRPr="00671286">
        <w:rPr>
          <w:rFonts w:ascii="Arial" w:hAnsi="Arial" w:cs="Arial"/>
          <w:sz w:val="20"/>
          <w:szCs w:val="20"/>
        </w:rPr>
        <w:t xml:space="preserve"> Dz.U. z 20</w:t>
      </w:r>
      <w:r w:rsidR="008A71A1">
        <w:rPr>
          <w:rFonts w:ascii="Arial" w:hAnsi="Arial" w:cs="Arial"/>
          <w:sz w:val="20"/>
          <w:szCs w:val="20"/>
        </w:rPr>
        <w:t>20</w:t>
      </w:r>
      <w:r w:rsidR="00BF17D3" w:rsidRPr="00671286">
        <w:rPr>
          <w:rFonts w:ascii="Arial" w:hAnsi="Arial" w:cs="Arial"/>
          <w:sz w:val="20"/>
          <w:szCs w:val="20"/>
        </w:rPr>
        <w:t xml:space="preserve"> r. poz. 2</w:t>
      </w:r>
      <w:r w:rsidR="008A71A1">
        <w:rPr>
          <w:rFonts w:ascii="Arial" w:hAnsi="Arial" w:cs="Arial"/>
          <w:sz w:val="20"/>
          <w:szCs w:val="20"/>
        </w:rPr>
        <w:t>56</w:t>
      </w:r>
      <w:r w:rsidR="00BF17D3" w:rsidRPr="00671286">
        <w:rPr>
          <w:rFonts w:ascii="Arial" w:hAnsi="Arial" w:cs="Arial"/>
          <w:sz w:val="20"/>
          <w:szCs w:val="20"/>
        </w:rPr>
        <w:t xml:space="preserve"> ze zm.</w:t>
      </w:r>
      <w:r w:rsidRPr="00671286">
        <w:rPr>
          <w:rFonts w:ascii="Arial" w:hAnsi="Arial" w:cs="Arial"/>
          <w:sz w:val="20"/>
          <w:szCs w:val="20"/>
        </w:rPr>
        <w:t>)</w:t>
      </w:r>
      <w:r w:rsidR="00604053" w:rsidRPr="00671286">
        <w:rPr>
          <w:rFonts w:ascii="Arial" w:hAnsi="Arial" w:cs="Arial"/>
          <w:sz w:val="20"/>
          <w:szCs w:val="20"/>
        </w:rPr>
        <w:t>-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bookmarkEnd w:id="0"/>
      <w:r w:rsidR="00BF17D3" w:rsidRPr="00671286">
        <w:rPr>
          <w:rFonts w:ascii="Arial" w:hAnsi="Arial" w:cs="Arial"/>
          <w:sz w:val="20"/>
          <w:szCs w:val="20"/>
        </w:rPr>
        <w:t xml:space="preserve">Urząd Gminy </w:t>
      </w:r>
      <w:r w:rsidR="00FB19DB">
        <w:rPr>
          <w:rFonts w:ascii="Arial" w:hAnsi="Arial" w:cs="Arial"/>
          <w:sz w:val="20"/>
          <w:szCs w:val="20"/>
        </w:rPr>
        <w:br/>
      </w:r>
      <w:r w:rsidR="00BF17D3" w:rsidRPr="00671286">
        <w:rPr>
          <w:rFonts w:ascii="Arial" w:hAnsi="Arial" w:cs="Arial"/>
          <w:sz w:val="20"/>
          <w:szCs w:val="20"/>
        </w:rPr>
        <w:t>w Przytyku zawiadamia</w:t>
      </w:r>
      <w:r w:rsidRPr="00671286">
        <w:rPr>
          <w:rFonts w:ascii="Arial" w:hAnsi="Arial" w:cs="Arial"/>
          <w:sz w:val="20"/>
          <w:szCs w:val="20"/>
        </w:rPr>
        <w:t xml:space="preserve"> że </w:t>
      </w:r>
      <w:r w:rsidR="00BF17D3" w:rsidRPr="00671286">
        <w:rPr>
          <w:rFonts w:ascii="Arial" w:hAnsi="Arial" w:cs="Arial"/>
          <w:sz w:val="20"/>
          <w:szCs w:val="20"/>
        </w:rPr>
        <w:t xml:space="preserve">w  dniu </w:t>
      </w:r>
      <w:r w:rsidR="008A71A1">
        <w:rPr>
          <w:rFonts w:ascii="Arial" w:hAnsi="Arial" w:cs="Arial"/>
          <w:sz w:val="20"/>
          <w:szCs w:val="20"/>
        </w:rPr>
        <w:t>20 marca 2020r.</w:t>
      </w:r>
      <w:r w:rsidR="00BF17D3" w:rsidRPr="00671286">
        <w:rPr>
          <w:rFonts w:ascii="Arial" w:hAnsi="Arial" w:cs="Arial"/>
          <w:sz w:val="20"/>
          <w:szCs w:val="20"/>
        </w:rPr>
        <w:t xml:space="preserve"> zostało wszczęte postępowanie administracyjne </w:t>
      </w:r>
      <w:r w:rsidR="00FB19DB">
        <w:rPr>
          <w:rFonts w:ascii="Arial" w:hAnsi="Arial" w:cs="Arial"/>
          <w:sz w:val="20"/>
          <w:szCs w:val="20"/>
        </w:rPr>
        <w:br/>
      </w:r>
      <w:r w:rsidR="00BF17D3" w:rsidRPr="00671286">
        <w:rPr>
          <w:rFonts w:ascii="Arial" w:hAnsi="Arial" w:cs="Arial"/>
          <w:sz w:val="20"/>
          <w:szCs w:val="20"/>
        </w:rPr>
        <w:t>w sprawie ustalenia warunków lokalizacji celu publicznego dla inwestycji pod nazwą</w:t>
      </w:r>
      <w:r w:rsidR="00BF17D3" w:rsidRPr="00671286">
        <w:rPr>
          <w:rFonts w:ascii="Arial" w:hAnsi="Arial" w:cs="Arial"/>
          <w:bCs/>
          <w:sz w:val="20"/>
          <w:szCs w:val="20"/>
        </w:rPr>
        <w:t>:</w:t>
      </w:r>
      <w:r w:rsidR="00BF17D3" w:rsidRPr="00671286">
        <w:rPr>
          <w:rFonts w:ascii="Arial" w:hAnsi="Arial" w:cs="Arial"/>
          <w:b/>
          <w:sz w:val="20"/>
          <w:szCs w:val="20"/>
        </w:rPr>
        <w:t xml:space="preserve"> </w:t>
      </w:r>
      <w:bookmarkStart w:id="1" w:name="_Hlk39838928"/>
      <w:r w:rsidR="00944F55" w:rsidRPr="001E3B91">
        <w:rPr>
          <w:b/>
          <w:bCs/>
        </w:rPr>
        <w:t>budow</w:t>
      </w:r>
      <w:r w:rsidR="001C0297">
        <w:rPr>
          <w:b/>
          <w:bCs/>
        </w:rPr>
        <w:t>a</w:t>
      </w:r>
      <w:r w:rsidR="00944F55" w:rsidRPr="001E3B91">
        <w:rPr>
          <w:b/>
          <w:bCs/>
        </w:rPr>
        <w:t xml:space="preserve"> linii napowietrznej i kablowej średniego napięcia (15 </w:t>
      </w:r>
      <w:proofErr w:type="spellStart"/>
      <w:r w:rsidR="00944F55" w:rsidRPr="001E3B91">
        <w:rPr>
          <w:b/>
          <w:bCs/>
        </w:rPr>
        <w:t>kV</w:t>
      </w:r>
      <w:proofErr w:type="spellEnd"/>
      <w:r w:rsidR="00944F55" w:rsidRPr="001E3B91">
        <w:rPr>
          <w:b/>
          <w:bCs/>
        </w:rPr>
        <w:t>) przewidzianej do realizacji na działkach: 285/2, 396, 235/4, 451/2, 451/1, 390/1, 202, 201, 211/1, 392/1, 225, 448/4, 394, 395, 227/2, 227/1, 226, 228, 229, 230, 231, 232, 233, 234, 236, 237, 238, 239,</w:t>
      </w:r>
      <w:r w:rsidR="00944F55">
        <w:rPr>
          <w:b/>
          <w:bCs/>
        </w:rPr>
        <w:t xml:space="preserve"> 240</w:t>
      </w:r>
      <w:r w:rsidR="00944F55" w:rsidRPr="009749A4">
        <w:rPr>
          <w:b/>
          <w:bCs/>
        </w:rPr>
        <w:t xml:space="preserve"> w obrębie geodezyjnym: 00</w:t>
      </w:r>
      <w:r w:rsidR="00944F55">
        <w:rPr>
          <w:b/>
          <w:bCs/>
        </w:rPr>
        <w:t>14 Krzyszkowice</w:t>
      </w:r>
      <w:r w:rsidR="00944F55" w:rsidRPr="009749A4">
        <w:rPr>
          <w:b/>
          <w:bCs/>
        </w:rPr>
        <w:t>, jednostka ewidencyjna: 142509_2</w:t>
      </w:r>
      <w:r w:rsidR="00944F55">
        <w:rPr>
          <w:b/>
          <w:bCs/>
        </w:rPr>
        <w:t xml:space="preserve"> </w:t>
      </w:r>
      <w:r w:rsidR="00944F55" w:rsidRPr="009749A4">
        <w:rPr>
          <w:b/>
          <w:bCs/>
        </w:rPr>
        <w:t>Przytyk, gmina Przytyk</w:t>
      </w:r>
      <w:r w:rsidR="00944F55" w:rsidRPr="009749A4">
        <w:rPr>
          <w:b/>
          <w:color w:val="000000"/>
        </w:rPr>
        <w:t xml:space="preserve">, </w:t>
      </w:r>
      <w:r w:rsidR="00944F55" w:rsidRPr="009749A4">
        <w:rPr>
          <w:b/>
          <w:bCs/>
        </w:rPr>
        <w:t xml:space="preserve">której inwestorem jest </w:t>
      </w:r>
      <w:r w:rsidR="00944F55">
        <w:rPr>
          <w:b/>
          <w:bCs/>
        </w:rPr>
        <w:t>PGE Dystrybucja S.A. Oddział Skarżysko- Kamienna Aleja Marszałka Józefa Piłsudskiego 51, 26-610 Skarżysko-Kamienna działającą przez Pełnomocnika Pana Andrzeja Kozaka reprezentującego firmę KASJE Sp. z o.o., 26-050 Zagnańsk, ul. Wiśniówka 75</w:t>
      </w:r>
      <w:r w:rsidR="008A71A1">
        <w:rPr>
          <w:rFonts w:ascii="Arial" w:hAnsi="Arial" w:cs="Arial"/>
          <w:b/>
          <w:bCs/>
          <w:sz w:val="20"/>
          <w:szCs w:val="20"/>
        </w:rPr>
        <w:t>.</w:t>
      </w:r>
    </w:p>
    <w:bookmarkEnd w:id="1"/>
    <w:p w14:paraId="7ECA1CD2" w14:textId="10C660C9" w:rsidR="00D75966" w:rsidRPr="00671286" w:rsidRDefault="00D75966" w:rsidP="008A71A1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Informuję osoby, którym status strony o uprawnieniach wynikających z art. 10 </w:t>
      </w:r>
      <w:proofErr w:type="spellStart"/>
      <w:r w:rsidRPr="00671286">
        <w:rPr>
          <w:rFonts w:ascii="Arial" w:hAnsi="Arial" w:cs="Arial"/>
          <w:sz w:val="20"/>
          <w:szCs w:val="20"/>
        </w:rPr>
        <w:t>k.p.a</w:t>
      </w:r>
      <w:proofErr w:type="spellEnd"/>
      <w:r w:rsidRPr="00671286">
        <w:rPr>
          <w:rFonts w:ascii="Arial" w:hAnsi="Arial" w:cs="Arial"/>
          <w:sz w:val="20"/>
          <w:szCs w:val="20"/>
        </w:rPr>
        <w:t xml:space="preserve">, polegających na prawie do czynnego udziału w każdym stadium postępowania, w tym </w:t>
      </w:r>
      <w:r w:rsidRPr="00671286">
        <w:rPr>
          <w:rFonts w:ascii="Arial" w:hAnsi="Arial" w:cs="Arial"/>
          <w:sz w:val="20"/>
          <w:szCs w:val="20"/>
        </w:rPr>
        <w:br/>
        <w:t xml:space="preserve">do składania wniosków dowodowych w postępowaniu wyjaśniającym. </w:t>
      </w:r>
    </w:p>
    <w:p w14:paraId="313720ED" w14:textId="77777777" w:rsidR="00671286" w:rsidRPr="00671286" w:rsidRDefault="00671286" w:rsidP="00671286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W związku z powyższym można zapoznać się ze złożonym wnioskiem i ewentualnie wnieść uwagi i wnioski w Urzędzie Gminy Przytyk pok. nr 34 w godzinach </w:t>
      </w:r>
    </w:p>
    <w:p w14:paraId="2AF6E61C" w14:textId="52C0D826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pon.7: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- 16: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, </w:t>
      </w:r>
    </w:p>
    <w:p w14:paraId="5CE69AFC" w14:textId="6151E4F2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wt.-czw.7: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 -15: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, </w:t>
      </w:r>
    </w:p>
    <w:p w14:paraId="15D49515" w14:textId="28DAFD4B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pt. 7: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- 14: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.</w:t>
      </w:r>
    </w:p>
    <w:p w14:paraId="0E59A84C" w14:textId="77777777" w:rsidR="00671286" w:rsidRPr="00671286" w:rsidRDefault="00671286" w:rsidP="00671286">
      <w:pPr>
        <w:pStyle w:val="Akapitzlist"/>
        <w:widowControl w:val="0"/>
        <w:ind w:left="1428"/>
        <w:jc w:val="both"/>
        <w:rPr>
          <w:rFonts w:ascii="Arial" w:hAnsi="Arial" w:cs="Arial"/>
          <w:sz w:val="20"/>
          <w:szCs w:val="20"/>
        </w:rPr>
      </w:pPr>
    </w:p>
    <w:p w14:paraId="38E3E502" w14:textId="6A88B76F" w:rsidR="00D75966" w:rsidRPr="00671286" w:rsidRDefault="00D75966" w:rsidP="00BF17D3">
      <w:pPr>
        <w:widowControl w:val="0"/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Niniejsze obwieszczenie jest w dostępnym wykazie danych na stronie Biuletynu Informacji Publicznej Urzędu Gminy w Przytyku oraz wywieszenie na tablicy ogłoszeń Urzędu Gminy w Przytyku.</w:t>
      </w:r>
    </w:p>
    <w:p w14:paraId="19D54A9B" w14:textId="754C6539" w:rsidR="00D75966" w:rsidRDefault="00D75966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ab/>
        <w:t xml:space="preserve">Zgodnie z art. 49 </w:t>
      </w:r>
      <w:proofErr w:type="spellStart"/>
      <w:r w:rsidRPr="00671286">
        <w:rPr>
          <w:rFonts w:ascii="Arial" w:hAnsi="Arial" w:cs="Arial"/>
          <w:sz w:val="20"/>
          <w:szCs w:val="20"/>
        </w:rPr>
        <w:t>K.p.a</w:t>
      </w:r>
      <w:proofErr w:type="spellEnd"/>
      <w:r w:rsidRPr="00671286">
        <w:rPr>
          <w:rFonts w:ascii="Arial" w:hAnsi="Arial" w:cs="Arial"/>
          <w:sz w:val="20"/>
          <w:szCs w:val="20"/>
        </w:rPr>
        <w:t xml:space="preserve"> zawiadomienie poprzez obwieszczenie uważa się za dokonane po upływie 14 dni od dnia publicznego ogłoszenia.</w:t>
      </w:r>
    </w:p>
    <w:p w14:paraId="7B8493FF" w14:textId="77777777" w:rsidR="00944F55" w:rsidRPr="00944F55" w:rsidRDefault="00944F55" w:rsidP="00944F55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944F55">
        <w:rPr>
          <w:rFonts w:ascii="Arial" w:hAnsi="Arial" w:cs="Arial"/>
          <w:bCs/>
          <w:sz w:val="20"/>
          <w:szCs w:val="20"/>
        </w:rPr>
        <w:t xml:space="preserve">Na czas stanu epidemii kontakt z urzędem możliwy jest drogą pocztową, telefoniczną, mailową lub przez skrzynkę </w:t>
      </w:r>
      <w:proofErr w:type="spellStart"/>
      <w:r w:rsidRPr="00944F55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944F55">
        <w:rPr>
          <w:rFonts w:ascii="Arial" w:hAnsi="Arial" w:cs="Arial"/>
          <w:bCs/>
          <w:sz w:val="20"/>
          <w:szCs w:val="20"/>
        </w:rPr>
        <w:t>.</w:t>
      </w:r>
    </w:p>
    <w:p w14:paraId="0ED42463" w14:textId="77777777" w:rsidR="00944F55" w:rsidRPr="00671286" w:rsidRDefault="00944F55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69BDDB9" w14:textId="77777777" w:rsidR="00D75966" w:rsidRPr="00671286" w:rsidRDefault="00D75966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95CBA3" w14:textId="7E8B2CEF" w:rsidR="00D75966" w:rsidRDefault="00AB2BFC" w:rsidP="00AB2BFC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  <w:r w:rsidR="00D75966" w:rsidRPr="00671286">
        <w:rPr>
          <w:rFonts w:ascii="Arial" w:hAnsi="Arial" w:cs="Arial"/>
          <w:b/>
          <w:sz w:val="20"/>
          <w:szCs w:val="20"/>
        </w:rPr>
        <w:t>Wójt Gminy Przytyk</w:t>
      </w:r>
    </w:p>
    <w:p w14:paraId="3C47C42F" w14:textId="62E58CDA" w:rsidR="003D7745" w:rsidRPr="00671286" w:rsidRDefault="003D7745" w:rsidP="00AB2BFC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bookmarkStart w:id="2" w:name="_Hlk40094823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/-/ Dariusz Wołczyński</w:t>
      </w:r>
    </w:p>
    <w:p w14:paraId="04D5D48F" w14:textId="77777777" w:rsidR="000812BC" w:rsidRDefault="000812BC" w:rsidP="000812BC">
      <w:pPr>
        <w:widowControl w:val="0"/>
        <w:jc w:val="both"/>
      </w:pPr>
      <w:bookmarkStart w:id="3" w:name="_Hlk40094917"/>
      <w:bookmarkEnd w:id="2"/>
      <w:r>
        <w:t>Zamieszczono:</w:t>
      </w:r>
    </w:p>
    <w:p w14:paraId="1A48147E" w14:textId="77777777" w:rsidR="000812BC" w:rsidRDefault="000812BC" w:rsidP="003D7745">
      <w:pPr>
        <w:widowControl w:val="0"/>
        <w:spacing w:after="0"/>
        <w:jc w:val="both"/>
      </w:pPr>
      <w:r>
        <w:t>Tablica ogłoszeń w siedzibie Urzędu Gminy w Przytyku.</w:t>
      </w:r>
    </w:p>
    <w:p w14:paraId="5A46F57F" w14:textId="77777777" w:rsidR="000812BC" w:rsidRDefault="000812BC" w:rsidP="003D7745">
      <w:pPr>
        <w:widowControl w:val="0"/>
        <w:spacing w:after="0"/>
        <w:jc w:val="both"/>
        <w:rPr>
          <w:color w:val="FF0000"/>
        </w:rPr>
      </w:pPr>
      <w:r>
        <w:t xml:space="preserve">Strona internetowa:  </w:t>
      </w:r>
      <w:hyperlink r:id="rId5" w:history="1">
        <w:r>
          <w:rPr>
            <w:rStyle w:val="Hipercze"/>
            <w:color w:val="2E74B5" w:themeColor="accent5" w:themeShade="BF"/>
          </w:rPr>
          <w:t>www.bipprzytyk.pl</w:t>
        </w:r>
      </w:hyperlink>
      <w:bookmarkEnd w:id="3"/>
    </w:p>
    <w:sectPr w:rsidR="0008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E9"/>
    <w:rsid w:val="00016ECC"/>
    <w:rsid w:val="000249B6"/>
    <w:rsid w:val="000812BC"/>
    <w:rsid w:val="0010073D"/>
    <w:rsid w:val="001B033F"/>
    <w:rsid w:val="001C0297"/>
    <w:rsid w:val="001E220E"/>
    <w:rsid w:val="002811BF"/>
    <w:rsid w:val="00290919"/>
    <w:rsid w:val="002C6207"/>
    <w:rsid w:val="0031666F"/>
    <w:rsid w:val="00345A45"/>
    <w:rsid w:val="003D7745"/>
    <w:rsid w:val="00441DCC"/>
    <w:rsid w:val="004D03DD"/>
    <w:rsid w:val="004D39B4"/>
    <w:rsid w:val="004E1B2D"/>
    <w:rsid w:val="00573073"/>
    <w:rsid w:val="00604053"/>
    <w:rsid w:val="00662308"/>
    <w:rsid w:val="00671286"/>
    <w:rsid w:val="007747CD"/>
    <w:rsid w:val="00795BAB"/>
    <w:rsid w:val="007C5DB5"/>
    <w:rsid w:val="007F3BC5"/>
    <w:rsid w:val="00842208"/>
    <w:rsid w:val="008442A9"/>
    <w:rsid w:val="00881655"/>
    <w:rsid w:val="008A15AD"/>
    <w:rsid w:val="008A71A1"/>
    <w:rsid w:val="00944F55"/>
    <w:rsid w:val="00A016AA"/>
    <w:rsid w:val="00A1471D"/>
    <w:rsid w:val="00A411F8"/>
    <w:rsid w:val="00AB2BFC"/>
    <w:rsid w:val="00B644DF"/>
    <w:rsid w:val="00BE5811"/>
    <w:rsid w:val="00BF17D3"/>
    <w:rsid w:val="00CE70E9"/>
    <w:rsid w:val="00D228D1"/>
    <w:rsid w:val="00D75966"/>
    <w:rsid w:val="00D913B3"/>
    <w:rsid w:val="00E2001C"/>
    <w:rsid w:val="00EB6ECD"/>
    <w:rsid w:val="00EC39C2"/>
    <w:rsid w:val="00F65007"/>
    <w:rsid w:val="00F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  <w15:docId w15:val="{B4CB701E-5C62-4A1C-8AD1-29C3E145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rzy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Białczak</dc:creator>
  <cp:lastModifiedBy>Mariola Białczak</cp:lastModifiedBy>
  <cp:revision>26</cp:revision>
  <cp:lastPrinted>2018-05-17T07:04:00Z</cp:lastPrinted>
  <dcterms:created xsi:type="dcterms:W3CDTF">2018-09-11T07:32:00Z</dcterms:created>
  <dcterms:modified xsi:type="dcterms:W3CDTF">2020-05-11T11:09:00Z</dcterms:modified>
</cp:coreProperties>
</file>