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o losowaniu składów obwodow</w:t>
      </w:r>
      <w:r>
        <w:rPr>
          <w:rFonts w:ascii="Times New Roman" w:hAnsi="Times New Roman" w:cs="Times New Roman"/>
          <w:b/>
          <w:bCs/>
          <w:sz w:val="28"/>
          <w:szCs w:val="28"/>
        </w:rPr>
        <w:t>ych komisji ds. referendum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</w:t>
      </w:r>
      <w:r>
        <w:rPr>
          <w:rFonts w:ascii="Times New Roman" w:hAnsi="Times New Roman" w:cs="Times New Roman"/>
          <w:sz w:val="28"/>
          <w:szCs w:val="28"/>
        </w:rPr>
        <w:t>jt Gminy Przytyk</w:t>
      </w:r>
      <w:r>
        <w:rPr>
          <w:rFonts w:ascii="Times New Roman" w:hAnsi="Times New Roman" w:cs="Times New Roman"/>
          <w:sz w:val="28"/>
          <w:szCs w:val="28"/>
        </w:rPr>
        <w:t xml:space="preserve"> podaje do publicznej wiadomości informacje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losowaniu składów obwodowych komisji ds. referendum, w następujących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obwodach: numer 1 w Przytyku , numer 2 w Przytyk</w:t>
      </w:r>
      <w:r w:rsidR="006D0A8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 numer 3 w Sukowie,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we Wrzosie i numer 5 we Wrzeszczowie</w:t>
      </w:r>
      <w:r>
        <w:rPr>
          <w:rFonts w:ascii="Times New Roman" w:hAnsi="Times New Roman" w:cs="Times New Roman"/>
          <w:sz w:val="28"/>
          <w:szCs w:val="28"/>
        </w:rPr>
        <w:t>. Do każdej komisji zgł</w:t>
      </w:r>
      <w:r>
        <w:rPr>
          <w:rFonts w:ascii="Times New Roman" w:hAnsi="Times New Roman" w:cs="Times New Roman"/>
          <w:sz w:val="28"/>
          <w:szCs w:val="28"/>
        </w:rPr>
        <w:t xml:space="preserve">oszono 10 </w:t>
      </w:r>
      <w:r>
        <w:rPr>
          <w:rFonts w:ascii="Times New Roman" w:hAnsi="Times New Roman" w:cs="Times New Roman"/>
          <w:sz w:val="28"/>
          <w:szCs w:val="28"/>
        </w:rPr>
        <w:t>kandydatów na członków komisji.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Losowanie odbędzie się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w dniu 13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.08.2015r. w Sali Konferencyjnej Urzę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du Gminy w Przytyku</w:t>
      </w:r>
      <w:r w:rsidR="006D0A8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o godz. 10</w:t>
      </w:r>
      <w:bookmarkStart w:id="0" w:name="_GoBack"/>
      <w:bookmarkEnd w:id="0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.00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Podstawa prawna: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6 ust.1-3 rozporządzenia Ministra Spraw Wewnętrznych i Administracji z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dnia 30 kwietnia 2003 r. w sprawie sposobu zgłaszania kandydatów do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obwodowych komisji do spraw referendum w referendum ogólnokrajowym oraz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powoływania komisji,</w:t>
      </w:r>
    </w:p>
    <w:p w:rsidR="00A41AA1" w:rsidRDefault="00A41AA1" w:rsidP="00A41A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A1" w:rsidRDefault="00A41AA1" w:rsidP="00A41AA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</w:t>
      </w:r>
    </w:p>
    <w:p w:rsidR="008A6BA3" w:rsidRDefault="00A41AA1" w:rsidP="00A41AA1">
      <w:pPr>
        <w:ind w:left="5664" w:firstLine="708"/>
      </w:pPr>
      <w:r>
        <w:rPr>
          <w:rFonts w:ascii="Times New Roman" w:hAnsi="Times New Roman" w:cs="Times New Roman"/>
          <w:sz w:val="28"/>
          <w:szCs w:val="28"/>
        </w:rPr>
        <w:t>/-/ Dariusz Wołczyński</w:t>
      </w:r>
    </w:p>
    <w:sectPr w:rsidR="008A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A1"/>
    <w:rsid w:val="006D0A81"/>
    <w:rsid w:val="008A6BA3"/>
    <w:rsid w:val="00A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2015-08-10T08:43:00Z</dcterms:created>
  <dcterms:modified xsi:type="dcterms:W3CDTF">2015-08-10T08:54:00Z</dcterms:modified>
</cp:coreProperties>
</file>