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C2CF" w14:textId="77777777" w:rsidR="000E1574" w:rsidRPr="009B7CB9" w:rsidRDefault="000E1574" w:rsidP="00C678FD">
      <w:pPr>
        <w:jc w:val="both"/>
      </w:pPr>
    </w:p>
    <w:p w14:paraId="6FDB601C" w14:textId="77777777" w:rsidR="00640332" w:rsidRPr="00AD6498" w:rsidRDefault="00640332" w:rsidP="00640332">
      <w:pPr>
        <w:pStyle w:val="Nagwek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GBŚ .604.3.2021</w:t>
      </w:r>
    </w:p>
    <w:p w14:paraId="4E02FBD2" w14:textId="77777777" w:rsidR="00640332" w:rsidRDefault="00640332" w:rsidP="00640332">
      <w:pPr>
        <w:rPr>
          <w:b/>
          <w:bCs/>
        </w:rPr>
      </w:pPr>
    </w:p>
    <w:p w14:paraId="6383859F" w14:textId="77777777" w:rsidR="00640332" w:rsidRDefault="00640332" w:rsidP="00640332">
      <w:pPr>
        <w:rPr>
          <w:b/>
          <w:bCs/>
        </w:rPr>
      </w:pPr>
    </w:p>
    <w:p w14:paraId="47AA18E7" w14:textId="77777777" w:rsidR="00640332" w:rsidRDefault="00640332" w:rsidP="00640332">
      <w:pPr>
        <w:rPr>
          <w:b/>
          <w:bCs/>
        </w:rPr>
      </w:pPr>
    </w:p>
    <w:p w14:paraId="638A1E39" w14:textId="77777777" w:rsidR="00640332" w:rsidRDefault="00640332" w:rsidP="00640332">
      <w:pPr>
        <w:jc w:val="center"/>
        <w:rPr>
          <w:b/>
          <w:bCs/>
        </w:rPr>
      </w:pPr>
      <w:r>
        <w:rPr>
          <w:b/>
          <w:bCs/>
        </w:rPr>
        <w:t>Z A W I A D O M I E N I E- OBWIESZCZENIE</w:t>
      </w:r>
    </w:p>
    <w:p w14:paraId="44B65569" w14:textId="77777777" w:rsidR="00640332" w:rsidRDefault="00640332" w:rsidP="00640332">
      <w:pPr>
        <w:jc w:val="center"/>
        <w:rPr>
          <w:b/>
          <w:bCs/>
        </w:rPr>
      </w:pPr>
      <w:r>
        <w:rPr>
          <w:b/>
          <w:bCs/>
        </w:rPr>
        <w:t xml:space="preserve">o wszczęciu postępowania </w:t>
      </w:r>
    </w:p>
    <w:p w14:paraId="21F77BC8" w14:textId="77777777" w:rsidR="00640332" w:rsidRDefault="00640332" w:rsidP="00640332">
      <w:pPr>
        <w:rPr>
          <w:b/>
          <w:bCs/>
        </w:rPr>
      </w:pPr>
    </w:p>
    <w:p w14:paraId="2E546AF1" w14:textId="77777777" w:rsidR="00640332" w:rsidRDefault="00640332" w:rsidP="00640332">
      <w:pPr>
        <w:rPr>
          <w:b/>
          <w:bCs/>
        </w:rPr>
      </w:pPr>
    </w:p>
    <w:p w14:paraId="77977DBC" w14:textId="77777777" w:rsidR="00640332" w:rsidRDefault="00640332" w:rsidP="00640332">
      <w:pPr>
        <w:rPr>
          <w:b/>
          <w:bCs/>
        </w:rPr>
      </w:pPr>
    </w:p>
    <w:p w14:paraId="09BF7B81" w14:textId="77777777" w:rsidR="00640332" w:rsidRDefault="00640332" w:rsidP="00640332">
      <w:pPr>
        <w:jc w:val="both"/>
      </w:pPr>
      <w:r w:rsidRPr="00903DA7">
        <w:t xml:space="preserve">  </w:t>
      </w:r>
      <w:r>
        <w:t xml:space="preserve">       </w:t>
      </w:r>
      <w:r w:rsidRPr="00903DA7">
        <w:t>Zgodnie z art. 61 § 4 ustawy z dnia 14 czerwca 1960 r. Kodeksu postepowania administracyjnego (</w:t>
      </w:r>
      <w:proofErr w:type="spellStart"/>
      <w:r w:rsidRPr="00903DA7">
        <w:t>t.j</w:t>
      </w:r>
      <w:proofErr w:type="spellEnd"/>
      <w:r w:rsidRPr="00903DA7">
        <w:t>. Dz. U. z 20</w:t>
      </w:r>
      <w:r>
        <w:t>21</w:t>
      </w:r>
      <w:r w:rsidRPr="00903DA7">
        <w:t xml:space="preserve"> r. poz. </w:t>
      </w:r>
      <w:r>
        <w:t>735</w:t>
      </w:r>
      <w:r w:rsidRPr="00903DA7">
        <w:t xml:space="preserve"> ze zm., zwanej dalej „Kpa”), art. 73 ust. 1 </w:t>
      </w:r>
      <w:r>
        <w:br/>
      </w:r>
      <w:r w:rsidRPr="00903DA7">
        <w:t xml:space="preserve">i art. 75 ust 1 pkt 4 ustawy z dnia 3 października 2008 r. o udostępnianiu informacji </w:t>
      </w:r>
      <w:r>
        <w:br/>
      </w:r>
      <w:r w:rsidRPr="00903DA7">
        <w:t xml:space="preserve">o środowisku i jego ochronie, udziale społeczeństwa w ochronie środowiska oraz </w:t>
      </w:r>
      <w:r>
        <w:br/>
      </w:r>
      <w:r w:rsidRPr="00903DA7">
        <w:t>o ocenach oddziaływania na środowisko (Dz. U. z 20</w:t>
      </w:r>
      <w:r>
        <w:t>21</w:t>
      </w:r>
      <w:r w:rsidRPr="00903DA7">
        <w:t xml:space="preserve"> r. poz. </w:t>
      </w:r>
      <w:r>
        <w:t>247</w:t>
      </w:r>
      <w:r w:rsidRPr="00903DA7">
        <w:t xml:space="preserve"> ze zm., zwanej dalej „ustawą </w:t>
      </w:r>
      <w:proofErr w:type="spellStart"/>
      <w:r w:rsidRPr="00903DA7">
        <w:t>ooś</w:t>
      </w:r>
      <w:proofErr w:type="spellEnd"/>
      <w:r w:rsidRPr="00903DA7">
        <w:t xml:space="preserve">) oraz art. 49 „Kpa” w związku z art. 74 ust. 3 „ustawy </w:t>
      </w:r>
      <w:proofErr w:type="spellStart"/>
      <w:r w:rsidRPr="00903DA7">
        <w:t>ooś</w:t>
      </w:r>
      <w:proofErr w:type="spellEnd"/>
      <w:r w:rsidRPr="00903DA7">
        <w:t>”</w:t>
      </w:r>
    </w:p>
    <w:p w14:paraId="11F1AE0D" w14:textId="77777777" w:rsidR="00640332" w:rsidRPr="00903DA7" w:rsidRDefault="00640332" w:rsidP="00640332">
      <w:pPr>
        <w:jc w:val="both"/>
      </w:pPr>
    </w:p>
    <w:p w14:paraId="7FAEE64F" w14:textId="77777777" w:rsidR="00640332" w:rsidRDefault="00640332" w:rsidP="00640332">
      <w:pPr>
        <w:rPr>
          <w:sz w:val="22"/>
          <w:szCs w:val="22"/>
        </w:rPr>
      </w:pPr>
    </w:p>
    <w:p w14:paraId="73C670BD" w14:textId="77777777" w:rsidR="00640332" w:rsidRDefault="00640332" w:rsidP="00640332">
      <w:pPr>
        <w:jc w:val="center"/>
        <w:rPr>
          <w:b/>
          <w:sz w:val="22"/>
          <w:szCs w:val="22"/>
        </w:rPr>
      </w:pPr>
      <w:r w:rsidRPr="00903DA7">
        <w:rPr>
          <w:b/>
          <w:sz w:val="22"/>
          <w:szCs w:val="22"/>
        </w:rPr>
        <w:t>zawiadamiam strony postępowania,</w:t>
      </w:r>
    </w:p>
    <w:p w14:paraId="1EDFEF3C" w14:textId="77777777" w:rsidR="00640332" w:rsidRDefault="00640332" w:rsidP="00640332">
      <w:pPr>
        <w:jc w:val="center"/>
        <w:rPr>
          <w:b/>
          <w:sz w:val="22"/>
          <w:szCs w:val="22"/>
        </w:rPr>
      </w:pPr>
    </w:p>
    <w:p w14:paraId="0FE98BEB" w14:textId="77777777" w:rsidR="00640332" w:rsidRDefault="00640332" w:rsidP="00640332">
      <w:pPr>
        <w:jc w:val="center"/>
        <w:rPr>
          <w:b/>
          <w:sz w:val="22"/>
          <w:szCs w:val="22"/>
        </w:rPr>
      </w:pPr>
    </w:p>
    <w:p w14:paraId="0DA975EA" w14:textId="77777777" w:rsidR="00640332" w:rsidRDefault="00640332" w:rsidP="00640332">
      <w:pPr>
        <w:jc w:val="both"/>
        <w:rPr>
          <w:b/>
        </w:rPr>
      </w:pPr>
      <w:r w:rsidRPr="00903DA7">
        <w:t xml:space="preserve">że na wniosek z dnia </w:t>
      </w:r>
      <w:r>
        <w:t xml:space="preserve">16.09.2021 r. w imieniu Inwestora: </w:t>
      </w:r>
      <w:r w:rsidRPr="00FC0CE1">
        <w:rPr>
          <w:b/>
          <w:bCs/>
        </w:rPr>
        <w:t>Zakład Gospodarki Komunalnej,</w:t>
      </w:r>
      <w:r>
        <w:t xml:space="preserve"> </w:t>
      </w:r>
      <w:r>
        <w:rPr>
          <w:b/>
        </w:rPr>
        <w:t>ul. Zachęta 57, 26-650 Przytyk</w:t>
      </w:r>
      <w:r w:rsidRPr="00903DA7">
        <w:t>,</w:t>
      </w:r>
      <w:r>
        <w:t xml:space="preserve"> zostało wszczęte postępowanie </w:t>
      </w:r>
      <w:r w:rsidRPr="00903DA7">
        <w:t xml:space="preserve">w sprawie wydania decyzji </w:t>
      </w:r>
      <w:r>
        <w:br/>
      </w:r>
      <w:r w:rsidRPr="00903DA7">
        <w:t>o środowiskowych uwarunkowaniach dla pr</w:t>
      </w:r>
      <w:r>
        <w:t xml:space="preserve">zedsięwzięcia polegającego na </w:t>
      </w:r>
      <w:r>
        <w:rPr>
          <w:b/>
        </w:rPr>
        <w:t xml:space="preserve">wykonaniu urządzenia wodnego służącego do poboru wody podziemnej na potrzeby stacji uzdatniania wody i wodociągu komunalnego gminy Przytyk (studnia nr 4)w ilości powyżej 10 m3/h w miejscowości </w:t>
      </w:r>
      <w:proofErr w:type="spellStart"/>
      <w:r>
        <w:rPr>
          <w:b/>
        </w:rPr>
        <w:t>Podgajek</w:t>
      </w:r>
      <w:proofErr w:type="spellEnd"/>
      <w:r>
        <w:rPr>
          <w:b/>
        </w:rPr>
        <w:t xml:space="preserve"> Wschodni, Gmina Przytyk.</w:t>
      </w:r>
    </w:p>
    <w:p w14:paraId="391D46AF" w14:textId="77777777" w:rsidR="00640332" w:rsidRPr="00903DA7" w:rsidRDefault="00640332" w:rsidP="00640332">
      <w:pPr>
        <w:jc w:val="both"/>
      </w:pPr>
      <w:r w:rsidRPr="00903DA7">
        <w:t xml:space="preserve">   </w:t>
      </w:r>
    </w:p>
    <w:p w14:paraId="332D75A7" w14:textId="77777777" w:rsidR="00640332" w:rsidRDefault="00640332" w:rsidP="00640332">
      <w:pPr>
        <w:jc w:val="both"/>
        <w:rPr>
          <w:sz w:val="22"/>
          <w:szCs w:val="22"/>
        </w:rPr>
      </w:pPr>
    </w:p>
    <w:p w14:paraId="7207457B" w14:textId="77777777" w:rsidR="00640332" w:rsidRPr="00797186" w:rsidRDefault="00640332" w:rsidP="00640332">
      <w:pPr>
        <w:jc w:val="both"/>
      </w:pPr>
      <w:r w:rsidRPr="00797186">
        <w:t xml:space="preserve">Informuję więc o uprawnieniach wszystkich stron tego postępowania wynikających z art. 10 „Kpa” do czynnego w nim udziału w każdym jego stadium. Ponadto informuję </w:t>
      </w:r>
      <w:r>
        <w:br/>
      </w:r>
      <w:r w:rsidRPr="00797186">
        <w:t>o możliwości składania uwag i wniosków</w:t>
      </w:r>
      <w:r>
        <w:t>.</w:t>
      </w:r>
      <w:r w:rsidRPr="00797186">
        <w:t xml:space="preserve"> </w:t>
      </w:r>
      <w:r>
        <w:t xml:space="preserve">Kontakt z Urzędem w stanie epidemii możliwy jest drogą telefoniczną, mailową oraz przez skrzynkę </w:t>
      </w:r>
      <w:proofErr w:type="spellStart"/>
      <w:r>
        <w:t>ePUAP</w:t>
      </w:r>
      <w:proofErr w:type="spellEnd"/>
      <w:r>
        <w:t xml:space="preserve">. </w:t>
      </w:r>
    </w:p>
    <w:p w14:paraId="1C017A45" w14:textId="77777777" w:rsidR="00640332" w:rsidRDefault="00640332" w:rsidP="00640332">
      <w:pPr>
        <w:jc w:val="both"/>
        <w:rPr>
          <w:sz w:val="22"/>
          <w:szCs w:val="22"/>
        </w:rPr>
      </w:pPr>
    </w:p>
    <w:p w14:paraId="7FBC62D5" w14:textId="77777777" w:rsidR="00640332" w:rsidRPr="00797186" w:rsidRDefault="00640332" w:rsidP="00640332">
      <w:pPr>
        <w:jc w:val="both"/>
      </w:pPr>
      <w:r w:rsidRPr="00797186">
        <w:t xml:space="preserve">Przedmiotowe przedsięwzięcie należy do grupy przedsięwzięć mogących potencjalnie znacząco oddziaływać na środowisko, określonych w § 3 ust. 1 pkt. </w:t>
      </w:r>
      <w:r>
        <w:t>73 i 74</w:t>
      </w:r>
      <w:r w:rsidRPr="00797186">
        <w:t xml:space="preserve"> rozporządzenia Rady Ministrów z dnia </w:t>
      </w:r>
      <w:r>
        <w:t>10</w:t>
      </w:r>
      <w:r w:rsidRPr="00797186">
        <w:t xml:space="preserve"> </w:t>
      </w:r>
      <w:r>
        <w:t xml:space="preserve">września </w:t>
      </w:r>
      <w:r w:rsidRPr="00797186">
        <w:t xml:space="preserve"> 201</w:t>
      </w:r>
      <w:r>
        <w:t>9</w:t>
      </w:r>
      <w:r w:rsidRPr="00797186">
        <w:t xml:space="preserve"> r. w sprawie przedsięwzięć mogących znacząco oddziały</w:t>
      </w:r>
      <w:r>
        <w:t>wać na środowisko (Dz. U. z 2019</w:t>
      </w:r>
      <w:r w:rsidRPr="00797186">
        <w:t xml:space="preserve"> r. </w:t>
      </w:r>
      <w:r>
        <w:t>1839</w:t>
      </w:r>
      <w:r w:rsidRPr="00797186">
        <w:t>)</w:t>
      </w:r>
    </w:p>
    <w:p w14:paraId="7928874D" w14:textId="77777777" w:rsidR="00640332" w:rsidRPr="00187925" w:rsidRDefault="00640332" w:rsidP="00640332">
      <w:pPr>
        <w:jc w:val="both"/>
      </w:pPr>
    </w:p>
    <w:p w14:paraId="22DB93FA" w14:textId="77777777" w:rsidR="00640332" w:rsidRPr="00797186" w:rsidRDefault="00640332" w:rsidP="00640332">
      <w:pPr>
        <w:jc w:val="both"/>
      </w:pPr>
      <w:r w:rsidRPr="00797186">
        <w:t xml:space="preserve">Zgodnie z art. 64 ust. 1 i 2 „ustawy </w:t>
      </w:r>
      <w:proofErr w:type="spellStart"/>
      <w:r w:rsidRPr="00797186">
        <w:t>ooś</w:t>
      </w:r>
      <w:proofErr w:type="spellEnd"/>
      <w:r w:rsidRPr="00797186">
        <w:t xml:space="preserve">”, decyzję o środowiskowych uwarunkowaniach dla niniejszego przedsięwzięcia wydaje się po uzyskaniu opinii organów opiniujących oraz </w:t>
      </w:r>
    </w:p>
    <w:p w14:paraId="5CC8B32A" w14:textId="77777777" w:rsidR="00640332" w:rsidRPr="00797186" w:rsidRDefault="00640332" w:rsidP="00640332">
      <w:pPr>
        <w:jc w:val="both"/>
      </w:pPr>
    </w:p>
    <w:p w14:paraId="1A8E27D4" w14:textId="77777777" w:rsidR="00640332" w:rsidRDefault="00640332" w:rsidP="00640332">
      <w:pPr>
        <w:jc w:val="both"/>
      </w:pPr>
    </w:p>
    <w:p w14:paraId="5A9AB420" w14:textId="77777777" w:rsidR="00640332" w:rsidRPr="00797186" w:rsidRDefault="00640332" w:rsidP="00640332">
      <w:pPr>
        <w:jc w:val="both"/>
      </w:pPr>
    </w:p>
    <w:p w14:paraId="7BFD0DBB" w14:textId="77777777" w:rsidR="00640332" w:rsidRPr="00797186" w:rsidRDefault="00640332" w:rsidP="00640332">
      <w:pPr>
        <w:jc w:val="both"/>
      </w:pPr>
    </w:p>
    <w:p w14:paraId="3604C488" w14:textId="77777777" w:rsidR="00640332" w:rsidRPr="00797186" w:rsidRDefault="00640332" w:rsidP="00640332">
      <w:pPr>
        <w:jc w:val="both"/>
      </w:pPr>
    </w:p>
    <w:p w14:paraId="2A28F848" w14:textId="77777777" w:rsidR="00640332" w:rsidRDefault="00640332" w:rsidP="00640332">
      <w:pPr>
        <w:jc w:val="both"/>
      </w:pPr>
    </w:p>
    <w:p w14:paraId="55078546" w14:textId="77777777" w:rsidR="00640332" w:rsidRDefault="00640332" w:rsidP="00640332">
      <w:pPr>
        <w:jc w:val="both"/>
      </w:pPr>
    </w:p>
    <w:p w14:paraId="77F85525" w14:textId="77777777" w:rsidR="00640332" w:rsidRDefault="00640332" w:rsidP="00640332">
      <w:pPr>
        <w:jc w:val="both"/>
      </w:pPr>
    </w:p>
    <w:p w14:paraId="6FF46A26" w14:textId="1C90BEE7" w:rsidR="00640332" w:rsidRDefault="00640332" w:rsidP="00640332">
      <w:pPr>
        <w:jc w:val="both"/>
      </w:pPr>
      <w:r w:rsidRPr="00797186">
        <w:t>uzgodnienia warunków realizacji przedsięwzięcia z Regionalnym Dyrektorem Ochrony środowiska w Warszawie oraz organem właściwym w sprawach ocen wodnoprawnych. Wobec powyższego rozstrzygnięcie sprawy nastąpi niezwłocznie po uzyskaniu wymaganych opinii oraz uzgodnień.</w:t>
      </w:r>
    </w:p>
    <w:p w14:paraId="0E991E5B" w14:textId="77777777" w:rsidR="00640332" w:rsidRPr="00797186" w:rsidRDefault="00640332" w:rsidP="00640332">
      <w:pPr>
        <w:jc w:val="both"/>
      </w:pPr>
    </w:p>
    <w:p w14:paraId="232E47ED" w14:textId="77777777" w:rsidR="00640332" w:rsidRDefault="00640332" w:rsidP="00640332">
      <w:pPr>
        <w:jc w:val="both"/>
      </w:pPr>
      <w:r w:rsidRPr="00797186">
        <w:t>Zgodnie z art. 35 § 5 „Kpa” do terminów załatwienia sprawy nie wlicza się terminów przewidzianych  w przepisach prawa dla dokonania czynności, okresów zawieszenia postępowania oraz okresów opóźnień spowodowanych z winy strony albo z przyczyn niezależnych od organu.</w:t>
      </w:r>
    </w:p>
    <w:p w14:paraId="418A11C9" w14:textId="77777777" w:rsidR="00640332" w:rsidRDefault="00640332" w:rsidP="00640332">
      <w:pPr>
        <w:jc w:val="both"/>
      </w:pPr>
    </w:p>
    <w:p w14:paraId="68D918D2" w14:textId="77777777" w:rsidR="00640332" w:rsidRPr="004039EF" w:rsidRDefault="00640332" w:rsidP="00640332">
      <w:pPr>
        <w:jc w:val="both"/>
        <w:rPr>
          <w:u w:val="single"/>
        </w:rPr>
      </w:pPr>
      <w:r w:rsidRPr="004039EF">
        <w:t xml:space="preserve">Ponieważ w powyższej sprawie liczba stron postępowania przekracza 10, zgodnie z art. 74 ust. 3 pkt. 1 „ustawy </w:t>
      </w:r>
      <w:proofErr w:type="spellStart"/>
      <w:r w:rsidRPr="004039EF">
        <w:t>ooś</w:t>
      </w:r>
      <w:proofErr w:type="spellEnd"/>
      <w:r w:rsidRPr="004039EF">
        <w:t xml:space="preserve">” oraz art. 49 „Kpa”- zawiadomienie zostanie zamieszczone na tablicach ogłoszeń w siedzibie Urzędu Gminy w Przytyku przy ul. Zachęta 57, w sołectwie </w:t>
      </w:r>
      <w:proofErr w:type="spellStart"/>
      <w:r w:rsidRPr="004039EF">
        <w:t>Podgajek</w:t>
      </w:r>
      <w:proofErr w:type="spellEnd"/>
      <w:r w:rsidRPr="004039EF">
        <w:t xml:space="preserve"> i na stronie Biuletynu Informacji Publicznej Urzędu Gminy w Przytyku </w:t>
      </w:r>
      <w:r w:rsidRPr="004039EF">
        <w:rPr>
          <w:u w:val="single"/>
        </w:rPr>
        <w:t>bip.przytyk.pl.</w:t>
      </w:r>
    </w:p>
    <w:p w14:paraId="6B9A1118" w14:textId="77777777" w:rsidR="00640332" w:rsidRPr="004039EF" w:rsidRDefault="00640332" w:rsidP="00640332">
      <w:pPr>
        <w:jc w:val="both"/>
        <w:rPr>
          <w:u w:val="single"/>
        </w:rPr>
      </w:pPr>
    </w:p>
    <w:p w14:paraId="108EB9A3" w14:textId="77777777" w:rsidR="00640332" w:rsidRPr="004039EF" w:rsidRDefault="00640332" w:rsidP="00640332">
      <w:pPr>
        <w:jc w:val="both"/>
      </w:pPr>
      <w:r w:rsidRPr="004039EF">
        <w:t>Zgodnie z art. 49 „Kpa” zawiadomienie uznaje się za doręczone po upływie 14 dni od dnia, w którym nastąpiło udostępnienie pisma w Biuletynie Informacji Publicznej.</w:t>
      </w:r>
    </w:p>
    <w:p w14:paraId="4E7455B1" w14:textId="77777777" w:rsidR="00640332" w:rsidRPr="004039EF" w:rsidRDefault="00640332" w:rsidP="00640332">
      <w:pPr>
        <w:jc w:val="both"/>
      </w:pPr>
    </w:p>
    <w:p w14:paraId="600838F9" w14:textId="77777777" w:rsidR="00640332" w:rsidRPr="00556FA3" w:rsidRDefault="00640332" w:rsidP="00640332">
      <w:pPr>
        <w:rPr>
          <w:color w:val="FF0000"/>
        </w:rPr>
      </w:pPr>
    </w:p>
    <w:p w14:paraId="367E81D9" w14:textId="77777777" w:rsidR="00640332" w:rsidRPr="00556FA3" w:rsidRDefault="00640332" w:rsidP="00640332">
      <w:pPr>
        <w:rPr>
          <w:color w:val="FF0000"/>
        </w:rPr>
      </w:pPr>
    </w:p>
    <w:p w14:paraId="2E48300F" w14:textId="77777777" w:rsidR="00640332" w:rsidRDefault="00640332" w:rsidP="00640332">
      <w:pPr>
        <w:rPr>
          <w:sz w:val="22"/>
          <w:szCs w:val="22"/>
        </w:rPr>
      </w:pPr>
    </w:p>
    <w:p w14:paraId="22687B34" w14:textId="77777777" w:rsidR="00640332" w:rsidRDefault="00640332" w:rsidP="00640332"/>
    <w:p w14:paraId="1D4B45DF" w14:textId="77777777" w:rsidR="00640332" w:rsidRDefault="00640332" w:rsidP="00640332"/>
    <w:p w14:paraId="6BC43687" w14:textId="77777777" w:rsidR="00640332" w:rsidRDefault="00640332" w:rsidP="00640332"/>
    <w:p w14:paraId="616CD3EC" w14:textId="77777777" w:rsidR="00640332" w:rsidRDefault="00640332" w:rsidP="00640332"/>
    <w:p w14:paraId="270B00BE" w14:textId="77777777" w:rsidR="00640332" w:rsidRDefault="00640332" w:rsidP="00640332"/>
    <w:p w14:paraId="6C284419" w14:textId="77777777" w:rsidR="00640332" w:rsidRDefault="00640332" w:rsidP="00640332"/>
    <w:p w14:paraId="5FC9736F" w14:textId="77777777" w:rsidR="00640332" w:rsidRDefault="00640332" w:rsidP="00640332"/>
    <w:p w14:paraId="4E5E4902" w14:textId="77777777" w:rsidR="00640332" w:rsidRDefault="00640332" w:rsidP="00640332"/>
    <w:p w14:paraId="1223A9D8" w14:textId="77777777" w:rsidR="00640332" w:rsidRDefault="00640332" w:rsidP="00640332"/>
    <w:p w14:paraId="7D378E52" w14:textId="77777777" w:rsidR="00640332" w:rsidRDefault="00640332" w:rsidP="00640332"/>
    <w:p w14:paraId="575BCB3C" w14:textId="77777777" w:rsidR="00640332" w:rsidRDefault="00640332" w:rsidP="00640332"/>
    <w:p w14:paraId="7790A8EA" w14:textId="77777777" w:rsidR="00640332" w:rsidRDefault="00640332" w:rsidP="00640332"/>
    <w:p w14:paraId="03AD1D56" w14:textId="77777777" w:rsidR="00640332" w:rsidRDefault="00640332" w:rsidP="00640332"/>
    <w:p w14:paraId="234B1754" w14:textId="77777777" w:rsidR="00640332" w:rsidRDefault="00640332" w:rsidP="00640332"/>
    <w:p w14:paraId="12CAB601" w14:textId="77777777" w:rsidR="00640332" w:rsidRDefault="00640332" w:rsidP="00640332"/>
    <w:p w14:paraId="05B4F898" w14:textId="77777777" w:rsidR="00640332" w:rsidRDefault="00640332" w:rsidP="00640332">
      <w:r>
        <w:t>Zawiadomienie-obwieszczenie</w:t>
      </w:r>
      <w:r>
        <w:br/>
        <w:t>o wszczęciu postępowania zostało</w:t>
      </w:r>
    </w:p>
    <w:p w14:paraId="0AB1837D" w14:textId="77777777" w:rsidR="00640332" w:rsidRDefault="00640332" w:rsidP="00640332">
      <w:r>
        <w:t>udostępnione w Biuletynie Informacji Publicznej</w:t>
      </w:r>
      <w:r>
        <w:br/>
        <w:t>w dniu……………………</w:t>
      </w:r>
    </w:p>
    <w:p w14:paraId="570E0297" w14:textId="77777777" w:rsidR="00640332" w:rsidRDefault="00640332" w:rsidP="00640332">
      <w:pPr>
        <w:tabs>
          <w:tab w:val="left" w:pos="5040"/>
        </w:tabs>
        <w:jc w:val="both"/>
      </w:pPr>
    </w:p>
    <w:p w14:paraId="4F862CD4" w14:textId="77777777" w:rsidR="00640332" w:rsidRDefault="00640332" w:rsidP="00640332">
      <w:pPr>
        <w:tabs>
          <w:tab w:val="left" w:pos="5040"/>
        </w:tabs>
        <w:jc w:val="both"/>
      </w:pPr>
    </w:p>
    <w:p w14:paraId="69728FEA" w14:textId="77777777" w:rsidR="00640332" w:rsidRDefault="00640332" w:rsidP="00640332">
      <w:r>
        <w:t>Otrzymują:</w:t>
      </w:r>
    </w:p>
    <w:p w14:paraId="6B07E81C" w14:textId="77777777" w:rsidR="00640332" w:rsidRDefault="00640332" w:rsidP="00640332"/>
    <w:p w14:paraId="29606DCA" w14:textId="3DE2615B" w:rsidR="00640332" w:rsidRDefault="00640332" w:rsidP="00640332">
      <w:pPr>
        <w:jc w:val="both"/>
      </w:pPr>
      <w:r>
        <w:t xml:space="preserve">1.Zakład Gospodarki </w:t>
      </w:r>
      <w:r w:rsidR="003A6BC7">
        <w:t>Komunalnej</w:t>
      </w:r>
      <w:r>
        <w:t>, ul. Zachęta 57, 26-650 Przytyk</w:t>
      </w:r>
    </w:p>
    <w:p w14:paraId="73609C58" w14:textId="77777777" w:rsidR="00640332" w:rsidRDefault="00640332" w:rsidP="00640332">
      <w:pPr>
        <w:jc w:val="both"/>
      </w:pPr>
      <w:r>
        <w:t>2. a/a</w:t>
      </w:r>
    </w:p>
    <w:p w14:paraId="5C5AE47D" w14:textId="77777777" w:rsidR="00640332" w:rsidRPr="00AD6498" w:rsidRDefault="00640332" w:rsidP="00640332"/>
    <w:p w14:paraId="210DC5AC" w14:textId="399095B5" w:rsidR="000E1574" w:rsidRPr="00311BE1" w:rsidRDefault="000E1574" w:rsidP="00422C6E">
      <w:pPr>
        <w:ind w:firstLine="1843"/>
        <w:jc w:val="both"/>
      </w:pPr>
    </w:p>
    <w:sectPr w:rsidR="000E1574" w:rsidRPr="00311BE1" w:rsidSect="00640332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8728" w14:textId="77777777" w:rsidR="003F1F4C" w:rsidRDefault="003F1F4C" w:rsidP="00FD4E18">
      <w:r>
        <w:separator/>
      </w:r>
    </w:p>
  </w:endnote>
  <w:endnote w:type="continuationSeparator" w:id="0">
    <w:p w14:paraId="6312C791" w14:textId="77777777" w:rsidR="003F1F4C" w:rsidRDefault="003F1F4C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2EA8" w14:textId="77777777"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E28D79" wp14:editId="0B5A1016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BBB396" id="Łącznik prostoliniowy 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327AE8">
      <w:rPr>
        <w:rFonts w:ascii="Monotype Corsiva" w:hAnsi="Monotype Corsiva"/>
        <w:sz w:val="26"/>
        <w:szCs w:val="26"/>
      </w:rPr>
      <w:t xml:space="preserve"> wew. </w:t>
    </w:r>
    <w:r w:rsidR="004D054B">
      <w:rPr>
        <w:rFonts w:ascii="Monotype Corsiva" w:hAnsi="Monotype Corsiva"/>
        <w:sz w:val="26"/>
        <w:szCs w:val="26"/>
      </w:rPr>
      <w:t>39</w:t>
    </w:r>
  </w:p>
  <w:p w14:paraId="30F1B1C8" w14:textId="77777777" w:rsidR="00422C6E" w:rsidRDefault="004D054B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Katarzyna </w:t>
    </w:r>
    <w:proofErr w:type="spellStart"/>
    <w:r>
      <w:rPr>
        <w:rFonts w:ascii="Monotype Corsiva" w:hAnsi="Monotype Corsiva"/>
        <w:sz w:val="26"/>
        <w:szCs w:val="26"/>
      </w:rPr>
      <w:t>Pośnik</w:t>
    </w:r>
    <w:proofErr w:type="spellEnd"/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433E1BD3" w14:textId="77777777" w:rsidR="00422C6E" w:rsidRDefault="00422C6E" w:rsidP="00327AE8">
    <w:pPr>
      <w:pStyle w:val="Stopka"/>
      <w:tabs>
        <w:tab w:val="clear" w:pos="4536"/>
        <w:tab w:val="clear" w:pos="9072"/>
        <w:tab w:val="left" w:pos="-2977"/>
        <w:tab w:val="left" w:pos="5954"/>
      </w:tabs>
      <w:ind w:left="-426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4D054B" w:rsidRPr="00F7679A">
        <w:rPr>
          <w:rStyle w:val="Hipercze"/>
          <w:rFonts w:ascii="Monotype Corsiva" w:hAnsi="Monotype Corsiva"/>
          <w:sz w:val="26"/>
          <w:szCs w:val="26"/>
        </w:rPr>
        <w:t>katarzyna.posnik@przytyk.pl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76D2" w14:textId="77777777" w:rsidR="003F1F4C" w:rsidRDefault="003F1F4C" w:rsidP="00FD4E18">
      <w:r>
        <w:separator/>
      </w:r>
    </w:p>
  </w:footnote>
  <w:footnote w:type="continuationSeparator" w:id="0">
    <w:p w14:paraId="009051B9" w14:textId="77777777" w:rsidR="003F1F4C" w:rsidRDefault="003F1F4C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3A77" w14:textId="2F38BAA2"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6192" behindDoc="0" locked="0" layoutInCell="1" allowOverlap="1" wp14:anchorId="1ECDAE60" wp14:editId="53A75F9B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Przytyk, dnia 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64033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.0</w:t>
    </w:r>
    <w:r w:rsidR="0064033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9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.20</w:t>
    </w:r>
    <w:r w:rsidR="0064033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21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14:paraId="5D569E9A" w14:textId="77777777"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BA921" wp14:editId="75643F6F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9EC411" id="Łącznik prostoliniow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32"/>
    <w:rsid w:val="000279CC"/>
    <w:rsid w:val="00032EFC"/>
    <w:rsid w:val="0005429B"/>
    <w:rsid w:val="00083B14"/>
    <w:rsid w:val="00091EEC"/>
    <w:rsid w:val="000A0650"/>
    <w:rsid w:val="000A0D2E"/>
    <w:rsid w:val="000A511D"/>
    <w:rsid w:val="000B0FEC"/>
    <w:rsid w:val="000E1574"/>
    <w:rsid w:val="000E3F21"/>
    <w:rsid w:val="000F420A"/>
    <w:rsid w:val="001009B5"/>
    <w:rsid w:val="0012063B"/>
    <w:rsid w:val="00121FD0"/>
    <w:rsid w:val="0012744F"/>
    <w:rsid w:val="001416C7"/>
    <w:rsid w:val="00142815"/>
    <w:rsid w:val="00150C05"/>
    <w:rsid w:val="00183EC0"/>
    <w:rsid w:val="0019499D"/>
    <w:rsid w:val="00196995"/>
    <w:rsid w:val="001A2A2D"/>
    <w:rsid w:val="001A3F95"/>
    <w:rsid w:val="001A6E70"/>
    <w:rsid w:val="001B3F54"/>
    <w:rsid w:val="001B5CAE"/>
    <w:rsid w:val="001F67F0"/>
    <w:rsid w:val="002057E1"/>
    <w:rsid w:val="002073FA"/>
    <w:rsid w:val="002117EA"/>
    <w:rsid w:val="00227125"/>
    <w:rsid w:val="00244557"/>
    <w:rsid w:val="00247D65"/>
    <w:rsid w:val="0026717D"/>
    <w:rsid w:val="00270E0F"/>
    <w:rsid w:val="00274DA2"/>
    <w:rsid w:val="00277722"/>
    <w:rsid w:val="00285B70"/>
    <w:rsid w:val="002E17D4"/>
    <w:rsid w:val="002E5F86"/>
    <w:rsid w:val="002F0350"/>
    <w:rsid w:val="00302627"/>
    <w:rsid w:val="00304827"/>
    <w:rsid w:val="00311BE1"/>
    <w:rsid w:val="0031269D"/>
    <w:rsid w:val="00314F89"/>
    <w:rsid w:val="00327AE8"/>
    <w:rsid w:val="00357150"/>
    <w:rsid w:val="00361A64"/>
    <w:rsid w:val="00363876"/>
    <w:rsid w:val="00371E73"/>
    <w:rsid w:val="003A0060"/>
    <w:rsid w:val="003A21CE"/>
    <w:rsid w:val="003A5649"/>
    <w:rsid w:val="003A6BC7"/>
    <w:rsid w:val="003B0E86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F1F4C"/>
    <w:rsid w:val="00410B71"/>
    <w:rsid w:val="00417057"/>
    <w:rsid w:val="00422C6E"/>
    <w:rsid w:val="00456398"/>
    <w:rsid w:val="00461DC9"/>
    <w:rsid w:val="00476D6F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D054B"/>
    <w:rsid w:val="004D3722"/>
    <w:rsid w:val="004D6B15"/>
    <w:rsid w:val="004E424C"/>
    <w:rsid w:val="005754A0"/>
    <w:rsid w:val="005765FD"/>
    <w:rsid w:val="0059736C"/>
    <w:rsid w:val="005C681D"/>
    <w:rsid w:val="005F62E8"/>
    <w:rsid w:val="00607970"/>
    <w:rsid w:val="00610558"/>
    <w:rsid w:val="00636592"/>
    <w:rsid w:val="00640332"/>
    <w:rsid w:val="00664B6B"/>
    <w:rsid w:val="00677419"/>
    <w:rsid w:val="00681555"/>
    <w:rsid w:val="006933A3"/>
    <w:rsid w:val="006A3CF5"/>
    <w:rsid w:val="006A4DAB"/>
    <w:rsid w:val="006B52D4"/>
    <w:rsid w:val="006C4C8E"/>
    <w:rsid w:val="00721A30"/>
    <w:rsid w:val="00763E75"/>
    <w:rsid w:val="00773A64"/>
    <w:rsid w:val="007908BC"/>
    <w:rsid w:val="007C307E"/>
    <w:rsid w:val="007E69E3"/>
    <w:rsid w:val="008073CC"/>
    <w:rsid w:val="008111AE"/>
    <w:rsid w:val="0081473B"/>
    <w:rsid w:val="00841C18"/>
    <w:rsid w:val="008445FC"/>
    <w:rsid w:val="00851519"/>
    <w:rsid w:val="00863CEB"/>
    <w:rsid w:val="00886E6E"/>
    <w:rsid w:val="008A20A3"/>
    <w:rsid w:val="008A5264"/>
    <w:rsid w:val="008B06D7"/>
    <w:rsid w:val="008D46E8"/>
    <w:rsid w:val="008F698A"/>
    <w:rsid w:val="00900E89"/>
    <w:rsid w:val="00916D95"/>
    <w:rsid w:val="009179F6"/>
    <w:rsid w:val="00927E8D"/>
    <w:rsid w:val="00932225"/>
    <w:rsid w:val="00933D07"/>
    <w:rsid w:val="00956FDD"/>
    <w:rsid w:val="009646C7"/>
    <w:rsid w:val="00965221"/>
    <w:rsid w:val="0096564A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F355F"/>
    <w:rsid w:val="009F3F2A"/>
    <w:rsid w:val="009F4699"/>
    <w:rsid w:val="00A01BC9"/>
    <w:rsid w:val="00A31FA5"/>
    <w:rsid w:val="00A34593"/>
    <w:rsid w:val="00A54037"/>
    <w:rsid w:val="00A610B5"/>
    <w:rsid w:val="00A7038D"/>
    <w:rsid w:val="00A777DA"/>
    <w:rsid w:val="00A8402D"/>
    <w:rsid w:val="00AA67AA"/>
    <w:rsid w:val="00AB1FAE"/>
    <w:rsid w:val="00AC0FDF"/>
    <w:rsid w:val="00AC1BF2"/>
    <w:rsid w:val="00AC2D38"/>
    <w:rsid w:val="00AD7BFE"/>
    <w:rsid w:val="00AE6B4B"/>
    <w:rsid w:val="00B01953"/>
    <w:rsid w:val="00B06794"/>
    <w:rsid w:val="00B07A21"/>
    <w:rsid w:val="00B32A5C"/>
    <w:rsid w:val="00B57841"/>
    <w:rsid w:val="00B67E37"/>
    <w:rsid w:val="00BE13E1"/>
    <w:rsid w:val="00BE29B8"/>
    <w:rsid w:val="00BE6E98"/>
    <w:rsid w:val="00C16210"/>
    <w:rsid w:val="00C32E71"/>
    <w:rsid w:val="00C52895"/>
    <w:rsid w:val="00C57468"/>
    <w:rsid w:val="00C678FD"/>
    <w:rsid w:val="00C81DD4"/>
    <w:rsid w:val="00C87735"/>
    <w:rsid w:val="00D0056D"/>
    <w:rsid w:val="00D14A4C"/>
    <w:rsid w:val="00D1670E"/>
    <w:rsid w:val="00D17F91"/>
    <w:rsid w:val="00D31AC4"/>
    <w:rsid w:val="00D40408"/>
    <w:rsid w:val="00D40FE8"/>
    <w:rsid w:val="00D46A32"/>
    <w:rsid w:val="00D5598D"/>
    <w:rsid w:val="00D74BAF"/>
    <w:rsid w:val="00D82628"/>
    <w:rsid w:val="00D840A8"/>
    <w:rsid w:val="00D86A17"/>
    <w:rsid w:val="00D901DC"/>
    <w:rsid w:val="00D90BBF"/>
    <w:rsid w:val="00DA4AE5"/>
    <w:rsid w:val="00DC16C8"/>
    <w:rsid w:val="00DD72A1"/>
    <w:rsid w:val="00DE00EC"/>
    <w:rsid w:val="00DE781E"/>
    <w:rsid w:val="00DF4D3E"/>
    <w:rsid w:val="00E11C59"/>
    <w:rsid w:val="00E1651A"/>
    <w:rsid w:val="00E23CCF"/>
    <w:rsid w:val="00E32DC3"/>
    <w:rsid w:val="00E33C30"/>
    <w:rsid w:val="00E44B76"/>
    <w:rsid w:val="00E536C7"/>
    <w:rsid w:val="00E56C48"/>
    <w:rsid w:val="00E85724"/>
    <w:rsid w:val="00E975CD"/>
    <w:rsid w:val="00EA1AF5"/>
    <w:rsid w:val="00EA33EC"/>
    <w:rsid w:val="00EA7739"/>
    <w:rsid w:val="00EC3D56"/>
    <w:rsid w:val="00EC4FEE"/>
    <w:rsid w:val="00EE0E1C"/>
    <w:rsid w:val="00EF5A4D"/>
    <w:rsid w:val="00EF6FE7"/>
    <w:rsid w:val="00F02CA2"/>
    <w:rsid w:val="00F03690"/>
    <w:rsid w:val="00F04CA3"/>
    <w:rsid w:val="00F16F79"/>
    <w:rsid w:val="00F20D6C"/>
    <w:rsid w:val="00F42228"/>
    <w:rsid w:val="00F5394B"/>
    <w:rsid w:val="00F56EAF"/>
    <w:rsid w:val="00F57F59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FEE9F"/>
  <w15:docId w15:val="{1842ADCB-3DB8-4A1E-B6FA-A227136C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0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katarzyna.posnik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%20Jedlikowsk\Desktop\Wzory%20dokument&#243;w\szablon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2B80-28D1-4B1F-92A1-A9E1F3B9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szablon_pismo</Template>
  <TotalTime>1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Jedlikowsk</dc:creator>
  <cp:lastModifiedBy>Msi-Admin</cp:lastModifiedBy>
  <cp:revision>2</cp:revision>
  <cp:lastPrinted>2017-06-22T10:17:00Z</cp:lastPrinted>
  <dcterms:created xsi:type="dcterms:W3CDTF">2021-10-05T07:07:00Z</dcterms:created>
  <dcterms:modified xsi:type="dcterms:W3CDTF">2021-10-05T07:07:00Z</dcterms:modified>
</cp:coreProperties>
</file>