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4D" w:rsidRPr="00A0744D" w:rsidRDefault="00A0744D" w:rsidP="00A0744D">
      <w:pPr>
        <w:spacing w:after="24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Ogłoszenie nr 585891-N-2018 z dnia 2018-07-09 r. </w:t>
      </w:r>
    </w:p>
    <w:p w:rsidR="00A0744D" w:rsidRPr="00A0744D" w:rsidRDefault="00A0744D" w:rsidP="00A0744D">
      <w:pPr>
        <w:spacing w:after="0" w:line="240" w:lineRule="auto"/>
        <w:jc w:val="center"/>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Gmina Przytyk: Rodzinne Strefy Aktywności na terenie gminy Przytyk – Wrzos, Wrzeszczów, Krzyszkowice, Ostrołęka</w:t>
      </w:r>
      <w:r w:rsidRPr="00A0744D">
        <w:rPr>
          <w:rFonts w:ascii="Times New Roman" w:eastAsia="Times New Roman" w:hAnsi="Times New Roman" w:cs="Times New Roman"/>
          <w:sz w:val="24"/>
          <w:szCs w:val="24"/>
          <w:lang w:eastAsia="pl-PL"/>
        </w:rPr>
        <w:br/>
        <w:t xml:space="preserve">OGŁOSZENIE O ZAMÓWIENIU - Dostawy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Zamieszczanie ogłoszenia:</w:t>
      </w:r>
      <w:r w:rsidRPr="00A0744D">
        <w:rPr>
          <w:rFonts w:ascii="Times New Roman" w:eastAsia="Times New Roman" w:hAnsi="Times New Roman" w:cs="Times New Roman"/>
          <w:sz w:val="24"/>
          <w:szCs w:val="24"/>
          <w:lang w:eastAsia="pl-PL"/>
        </w:rPr>
        <w:t xml:space="preserve"> Zamieszczanie obowiązkowe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Ogłoszenie dotyczy:</w:t>
      </w:r>
      <w:r w:rsidRPr="00A0744D">
        <w:rPr>
          <w:rFonts w:ascii="Times New Roman" w:eastAsia="Times New Roman" w:hAnsi="Times New Roman" w:cs="Times New Roman"/>
          <w:sz w:val="24"/>
          <w:szCs w:val="24"/>
          <w:lang w:eastAsia="pl-PL"/>
        </w:rPr>
        <w:t xml:space="preserve"> Zamówienia publicznego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Nazwa projektu lub programu</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u w:val="single"/>
          <w:lang w:eastAsia="pl-PL"/>
        </w:rPr>
        <w:t>SEKCJA I: ZAMAWIAJĄCY</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Postępowanie przeprowadza centralny zamawiający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Informacje na temat podmiotu któremu zamawiający powierzył/powierzyli prowadzenie postępowania:</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Postępowanie jest przeprowadzane wspólnie przez zamawiających</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Informacje dodatkowe:</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 1) NAZWA I ADRES: </w:t>
      </w:r>
      <w:r w:rsidRPr="00A0744D">
        <w:rPr>
          <w:rFonts w:ascii="Times New Roman" w:eastAsia="Times New Roman" w:hAnsi="Times New Roman" w:cs="Times New Roman"/>
          <w:sz w:val="24"/>
          <w:szCs w:val="24"/>
          <w:lang w:eastAsia="pl-PL"/>
        </w:rPr>
        <w:t xml:space="preserve">Gmina Przytyk, krajowy numer identyfikacyjny 54536600000, ul. ul. Zachęta  57 , 26650   Przytyk, woj. mazowieckie, państwo Polska, tel. 048 6180095 w. 35, e-mail budownictwo@przytyk.pl, faks 486 180 087. </w:t>
      </w:r>
      <w:r w:rsidRPr="00A0744D">
        <w:rPr>
          <w:rFonts w:ascii="Times New Roman" w:eastAsia="Times New Roman" w:hAnsi="Times New Roman" w:cs="Times New Roman"/>
          <w:sz w:val="24"/>
          <w:szCs w:val="24"/>
          <w:lang w:eastAsia="pl-PL"/>
        </w:rPr>
        <w:br/>
        <w:t xml:space="preserve">Adres strony internetowej (URL): www.bipprzytyk.pl </w:t>
      </w:r>
      <w:r w:rsidRPr="00A0744D">
        <w:rPr>
          <w:rFonts w:ascii="Times New Roman" w:eastAsia="Times New Roman" w:hAnsi="Times New Roman" w:cs="Times New Roman"/>
          <w:sz w:val="24"/>
          <w:szCs w:val="24"/>
          <w:lang w:eastAsia="pl-PL"/>
        </w:rPr>
        <w:br/>
        <w:t xml:space="preserve">Adres profilu nabywcy: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 2) RODZAJ ZAMAWIAJĄCEGO: </w:t>
      </w:r>
      <w:r w:rsidRPr="00A0744D">
        <w:rPr>
          <w:rFonts w:ascii="Times New Roman" w:eastAsia="Times New Roman" w:hAnsi="Times New Roman" w:cs="Times New Roman"/>
          <w:sz w:val="24"/>
          <w:szCs w:val="24"/>
          <w:lang w:eastAsia="pl-PL"/>
        </w:rPr>
        <w:t xml:space="preserve">Administracja samorządowa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I.3) WSPÓLNE UDZIELANIE ZAMÓWIENIA </w:t>
      </w:r>
      <w:r w:rsidRPr="00A0744D">
        <w:rPr>
          <w:rFonts w:ascii="Times New Roman" w:eastAsia="Times New Roman" w:hAnsi="Times New Roman" w:cs="Times New Roman"/>
          <w:b/>
          <w:bCs/>
          <w:i/>
          <w:iCs/>
          <w:sz w:val="24"/>
          <w:szCs w:val="24"/>
          <w:lang w:eastAsia="pl-PL"/>
        </w:rPr>
        <w:t>(jeżeli dotyczy)</w:t>
      </w:r>
      <w:r w:rsidRPr="00A0744D">
        <w:rPr>
          <w:rFonts w:ascii="Times New Roman" w:eastAsia="Times New Roman" w:hAnsi="Times New Roman" w:cs="Times New Roman"/>
          <w:b/>
          <w:bCs/>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I.4) KOMUNIKACJA: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www.bipprzytyk.pl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www.bipprzytyk.pl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Oferty lub wnioski o dopuszczenie do udziału w postępowaniu należy przesyłać:</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Elektronicznie</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adres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Inny sposób: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Inny sposób: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Adres: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lastRenderedPageBreak/>
        <w:t xml:space="preserve">Nie </w:t>
      </w:r>
      <w:r w:rsidRPr="00A0744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u w:val="single"/>
          <w:lang w:eastAsia="pl-PL"/>
        </w:rPr>
        <w:t xml:space="preserve">SEKCJA II: PRZEDMIOT ZAMÓWIENIA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II.1) Nazwa nadana zamówieniu przez zamawiającego: </w:t>
      </w:r>
      <w:r w:rsidRPr="00A0744D">
        <w:rPr>
          <w:rFonts w:ascii="Times New Roman" w:eastAsia="Times New Roman" w:hAnsi="Times New Roman" w:cs="Times New Roman"/>
          <w:sz w:val="24"/>
          <w:szCs w:val="24"/>
          <w:lang w:eastAsia="pl-PL"/>
        </w:rPr>
        <w:t xml:space="preserve">Rodzinne Strefy Aktywności na terenie gminy Przytyk – Wrzos, Wrzeszczów, Krzyszkowice, Ostrołęka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Numer referencyjny: </w:t>
      </w:r>
      <w:r w:rsidRPr="00A0744D">
        <w:rPr>
          <w:rFonts w:ascii="Times New Roman" w:eastAsia="Times New Roman" w:hAnsi="Times New Roman" w:cs="Times New Roman"/>
          <w:sz w:val="24"/>
          <w:szCs w:val="24"/>
          <w:lang w:eastAsia="pl-PL"/>
        </w:rPr>
        <w:t xml:space="preserve">FZ.272.1.2018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0744D" w:rsidRPr="00A0744D" w:rsidRDefault="00A0744D" w:rsidP="00A0744D">
      <w:pPr>
        <w:spacing w:after="0" w:line="240" w:lineRule="auto"/>
        <w:jc w:val="both"/>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II.2) Rodzaj zamówienia: </w:t>
      </w:r>
      <w:r w:rsidRPr="00A0744D">
        <w:rPr>
          <w:rFonts w:ascii="Times New Roman" w:eastAsia="Times New Roman" w:hAnsi="Times New Roman" w:cs="Times New Roman"/>
          <w:sz w:val="24"/>
          <w:szCs w:val="24"/>
          <w:lang w:eastAsia="pl-PL"/>
        </w:rPr>
        <w:t xml:space="preserve">Dostawy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II.3) Informacja o możliwości składania ofert częściowych</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Zamówienie podzielone jest na części: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Oferty lub wnioski o dopuszczenie do udziału w postępowaniu można składać w odniesieniu do:</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II.4) Krótki opis przedmiotu zamówienia </w:t>
      </w:r>
      <w:r w:rsidRPr="00A0744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0744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0744D">
        <w:rPr>
          <w:rFonts w:ascii="Times New Roman" w:eastAsia="Times New Roman" w:hAnsi="Times New Roman" w:cs="Times New Roman"/>
          <w:sz w:val="24"/>
          <w:szCs w:val="24"/>
          <w:lang w:eastAsia="pl-PL"/>
        </w:rPr>
        <w:t xml:space="preserve">1. Przedmiotem jest kompleksowe wykonanie zadania pn. Rodzinne Strefy Aktywności na terenie gminy Przytyk – Wrzos, Wrzeszczów, Krzyszkowice, Ostrołęka Lokalizacja inwestycji: I. budowa siłowni plenerowej w miejscowości Wrzos zlokalizowanej na działce ewidencyjnej o numerze: 136 obręb: Wrzos stanowiącej własność Gminy Przytyk; II. budowa siłowni plenerowej w miejscowości Wrzeszczów zlokalizowanej na działce ewidencyjnej o numerze: 236/2 obręb: Wrzeszczów stanowiącej własność Gminy Przytyk; III. budowa siłowni plenerowej i placu zabaw w miejscowości Krzyszkowice zlokalizowanej na działce ewidencyjnej o numerze: 226 obręb: Krzyszkowice stanowiącej własność Wspólnoty gruntowej Przytyk, z którą Gmina Przytyk zawarła w dniu 17.08.2016r. umowę użyczenia nieruchomości na okres 10 lat; IV. budowa siłowni plenerowej i placu zabaw w miejscowości Ostrołęka zlokalizowanej na działce ewidencyjnej o numerze: 181 obręb: Ostrołęka stanowiącej własność Gminy Przytyk. Zakres prac realizowanych w ramach zamówienia obejmuje w szczególności: I. budowa siłowni plenerowej w miejscowości Wrzos – przewidziano następujące urządzenia: 1) urządzenie fitness sztanga + słup + pajacyk, 2) urządzenie fitness </w:t>
      </w:r>
      <w:proofErr w:type="spellStart"/>
      <w:r w:rsidRPr="00A0744D">
        <w:rPr>
          <w:rFonts w:ascii="Times New Roman" w:eastAsia="Times New Roman" w:hAnsi="Times New Roman" w:cs="Times New Roman"/>
          <w:sz w:val="24"/>
          <w:szCs w:val="24"/>
          <w:lang w:eastAsia="pl-PL"/>
        </w:rPr>
        <w:t>orbitrek</w:t>
      </w:r>
      <w:proofErr w:type="spellEnd"/>
      <w:r w:rsidRPr="00A0744D">
        <w:rPr>
          <w:rFonts w:ascii="Times New Roman" w:eastAsia="Times New Roman" w:hAnsi="Times New Roman" w:cs="Times New Roman"/>
          <w:sz w:val="24"/>
          <w:szCs w:val="24"/>
          <w:lang w:eastAsia="pl-PL"/>
        </w:rPr>
        <w:t xml:space="preserve"> + słup + narciarz, 3) urządzenie fitness twister + słup + wioślarz, 4) urządzenie fitness jeździec + słup + prostownik nóg, 5) urządzenie fitness krzesło + słup + motyl rozciągający, 6) urządzenie fitness biegacz + słup + koło tai chi; elementy małej architektury – wyposażenie dodatkowe: 1) regulamin siłowni, 2) kosz na śmieci, 3) ławki z oparciem, 4) stolik do szachów z ławkami. Urządzenia siłowni plenerowej mają zostać </w:t>
      </w:r>
      <w:r w:rsidRPr="00A0744D">
        <w:rPr>
          <w:rFonts w:ascii="Times New Roman" w:eastAsia="Times New Roman" w:hAnsi="Times New Roman" w:cs="Times New Roman"/>
          <w:sz w:val="24"/>
          <w:szCs w:val="24"/>
          <w:lang w:eastAsia="pl-PL"/>
        </w:rPr>
        <w:lastRenderedPageBreak/>
        <w:t xml:space="preserve">zamontowane podwójnie na prefabrykatach betonowych. Urządzenia składające się na zamówienie muszą być zaprojektowane i wykonane zgodnie z normami polskimi europejskimi oraz posiadać certyfikaty zgodności z normami lub atestami fabrycznymi - deklaracja zgodności z normą PN-EN 16630:2015-06. Strefa siłowni plenerowej obejmuje powierzchnię 180 m2 z nawierzchnią trawiastą wykonaną siewem mieszanki traw na gruncie rodzimym z dowiezieniem ziemi urodzajnej. W strefie siłowni zaplanowano jedno nasadzenie drzewa liściastego o wys. min. 200-300 cm, pojemnik min C40. Teren realizacji zamówienia jest ogrodzony i stanowi część terenu użytkowanego przez Publiczna Szkołę Podstawową we Wrzosie. II. budowa siłowni plenerowej w miejscowości Wrzeszczów – przewidziano następujące urządzenia: 1) urządzenie fitness sztanga + słup + pajacyk, 2) urządzenie fitness </w:t>
      </w:r>
      <w:proofErr w:type="spellStart"/>
      <w:r w:rsidRPr="00A0744D">
        <w:rPr>
          <w:rFonts w:ascii="Times New Roman" w:eastAsia="Times New Roman" w:hAnsi="Times New Roman" w:cs="Times New Roman"/>
          <w:sz w:val="24"/>
          <w:szCs w:val="24"/>
          <w:lang w:eastAsia="pl-PL"/>
        </w:rPr>
        <w:t>orbitrek</w:t>
      </w:r>
      <w:proofErr w:type="spellEnd"/>
      <w:r w:rsidRPr="00A0744D">
        <w:rPr>
          <w:rFonts w:ascii="Times New Roman" w:eastAsia="Times New Roman" w:hAnsi="Times New Roman" w:cs="Times New Roman"/>
          <w:sz w:val="24"/>
          <w:szCs w:val="24"/>
          <w:lang w:eastAsia="pl-PL"/>
        </w:rPr>
        <w:t xml:space="preserve"> + słup + narciarz, 3) urządzenie fitness twister + słup + wioślarz, 4) urządzenie fitness jeździec + słup + prostownik nóg, 5) urządzenie fitness krzesło + słup + motyl rozciągający, 6) urządzenie fitness biegacz + słup + koło tai chi; elementy małej architektury – wyposażenie dodatkowe: 1) regulamin siłowni, 2) kosz na śmieci, 3) ławki z oparciem, 4) stolik do szachów z ławkami. Urządzenia siłowni plenerowej mają zostać zamontowane podwójnie na prefabrykatach betonowych. Urządzenia składające się na zamówienie muszą być zaprojektowane i wykonane zgodnie z normami polskimi europejskimi oraz posiadać certyfikaty zgodności z normami lub atestami fabrycznymi - deklaracja zgodności z normą PN-EN 16630:2015-06. Strefa siłowni plenerowej obejmuje powierzchnię 180 m2 z nawierzchnią trawiastą wykonaną siewem mieszanki traw na gruncie rodzimym z dowiezieniem ziemi urodzajnej. W strefie siłowni zaplanowano jedno nasadzenie drzewa liściastego o wys. min. 200-300 cm, pojemnik min C40. Teren realizacji zamówienia jest ogrodzony i stanowi część terenu użytkowanego przez Publiczna Szkołę Podstawową we Wrzeszczowie. III. budowa siłowni plenerowej i placu zabaw w miejscowości Krzyszkowice – przewidziano następujące urządzenia: 1) urządzenie fitness sztanga + słup + pajacyk, 2) urządzenie fitness </w:t>
      </w:r>
      <w:proofErr w:type="spellStart"/>
      <w:r w:rsidRPr="00A0744D">
        <w:rPr>
          <w:rFonts w:ascii="Times New Roman" w:eastAsia="Times New Roman" w:hAnsi="Times New Roman" w:cs="Times New Roman"/>
          <w:sz w:val="24"/>
          <w:szCs w:val="24"/>
          <w:lang w:eastAsia="pl-PL"/>
        </w:rPr>
        <w:t>orbitrek</w:t>
      </w:r>
      <w:proofErr w:type="spellEnd"/>
      <w:r w:rsidRPr="00A0744D">
        <w:rPr>
          <w:rFonts w:ascii="Times New Roman" w:eastAsia="Times New Roman" w:hAnsi="Times New Roman" w:cs="Times New Roman"/>
          <w:sz w:val="24"/>
          <w:szCs w:val="24"/>
          <w:lang w:eastAsia="pl-PL"/>
        </w:rPr>
        <w:t xml:space="preserve"> + słup + narciarz, 3) urządzenie fitness twister + słup + wioślarz, 4) urządzenie fitness jeździec + słup + prostownik nóg, 5) urządzenie fitness krzesło + słup + motyl rozciągający, 6) urządzenie fitness biegacz + słup + koło tai chi, 7) zestaw sprawnościowo – rekreacyjny, 8) zestaw gimnastyczny, 9) urządzenie </w:t>
      </w:r>
      <w:proofErr w:type="spellStart"/>
      <w:r w:rsidRPr="00A0744D">
        <w:rPr>
          <w:rFonts w:ascii="Times New Roman" w:eastAsia="Times New Roman" w:hAnsi="Times New Roman" w:cs="Times New Roman"/>
          <w:sz w:val="24"/>
          <w:szCs w:val="24"/>
          <w:lang w:eastAsia="pl-PL"/>
        </w:rPr>
        <w:t>linarne</w:t>
      </w:r>
      <w:proofErr w:type="spellEnd"/>
      <w:r w:rsidRPr="00A0744D">
        <w:rPr>
          <w:rFonts w:ascii="Times New Roman" w:eastAsia="Times New Roman" w:hAnsi="Times New Roman" w:cs="Times New Roman"/>
          <w:sz w:val="24"/>
          <w:szCs w:val="24"/>
          <w:lang w:eastAsia="pl-PL"/>
        </w:rPr>
        <w:t xml:space="preserve">; elementy małej architektury – wyposażenie dodatkowe:1) regulamin siłowni, 2) kosze na śmieci, 3) ławki z oparciem, 4) stolik do szachów z ławkami 5) regulamin placu zabaw. Plac zabaw - konstrukcja stalowa ocynkowana i malowana proszkowo z profili zamkniętych. Zamawiający nie dopuszcza konstrukcji drewnianej. Zmiana kolorystyki urządzeń zabawowych wyłącznie za zgodą Zamawiającego. Dach, boki, podest antypoślizgowy, ściany wspinaczkowe, wypełnienia boczne wykonane z tworzywa HDPE, ześlizg blacha nierdzewna. Urządzenia wyposażenia siłowni plenerowej mają zostać zamontowane na prefabrykatach betonowych. Urządzenia składające się na zamówienie muszą być zaprojektowane i wykonane zgodnie z normami polskimi europejskimi oraz posiadać certyfikaty zgodności z normami lub atestami fabrycznymi - deklaracja zgodności z normą PN-EN 16630:2015-06 (dla siłowni plenerowej) oraz PN-EN 1176 oraz PN-EN 1177 z 2009 r. (dla placu zabaw). W strefie zaplanowanego placu zabaw zaprojektowano nawierzchnię piaskową zajmująca powierzchnię ok. 120 m2 bez zastosowania obrzeży. Nawierzchnia piaskowa o grubości 30 cm składającej się z warstwy włókniny i piasku luzem o uziarnieniu 0,2 – 2 mm bez cząstek pyłowych i iłowych. Strefa siłowni plenerowej obejmuje powierzchnię 180 m2 z nawierzchnią trawiastą wykonaną siewem mieszanki traw na gruncie rodzimym z dowiezieniem ziemi urodzajnej. W strefie siłowni zaplanowano dwa nasadzenia drzewami liściastymi o wys. min. 200-300 cm, pojemnik min C40. Ogrodzenie placu zabaw 46 </w:t>
      </w:r>
      <w:proofErr w:type="spellStart"/>
      <w:r w:rsidRPr="00A0744D">
        <w:rPr>
          <w:rFonts w:ascii="Times New Roman" w:eastAsia="Times New Roman" w:hAnsi="Times New Roman" w:cs="Times New Roman"/>
          <w:sz w:val="24"/>
          <w:szCs w:val="24"/>
          <w:lang w:eastAsia="pl-PL"/>
        </w:rPr>
        <w:t>mb</w:t>
      </w:r>
      <w:proofErr w:type="spellEnd"/>
      <w:r w:rsidRPr="00A0744D">
        <w:rPr>
          <w:rFonts w:ascii="Times New Roman" w:eastAsia="Times New Roman" w:hAnsi="Times New Roman" w:cs="Times New Roman"/>
          <w:sz w:val="24"/>
          <w:szCs w:val="24"/>
          <w:lang w:eastAsia="pl-PL"/>
        </w:rPr>
        <w:t xml:space="preserve"> o wysokości od 1 do 1,50 m , jedna furtka wejściowa o szerokości 1 m otwierana na zewnątrz placu zabaw bez ostrych krawędzi i wystających elementów. Wejście / wjazd na teren w istniejącym już ogrodzeniu od strony zachodniej (droga asfaltowa) natomiast wejście na teren placu zabaw w planowanym </w:t>
      </w:r>
      <w:r w:rsidRPr="00A0744D">
        <w:rPr>
          <w:rFonts w:ascii="Times New Roman" w:eastAsia="Times New Roman" w:hAnsi="Times New Roman" w:cs="Times New Roman"/>
          <w:sz w:val="24"/>
          <w:szCs w:val="24"/>
          <w:lang w:eastAsia="pl-PL"/>
        </w:rPr>
        <w:lastRenderedPageBreak/>
        <w:t xml:space="preserve">ogrodzeniu od strony południowej. IV. budowa siłowni plenerowej i placu zabaw w miejscowości Ostrołęka – przewidziano następujące urządzenia: 1) urządzenie fitness sztanga + słup + pajacyk, 2) urządzenie fitness </w:t>
      </w:r>
      <w:proofErr w:type="spellStart"/>
      <w:r w:rsidRPr="00A0744D">
        <w:rPr>
          <w:rFonts w:ascii="Times New Roman" w:eastAsia="Times New Roman" w:hAnsi="Times New Roman" w:cs="Times New Roman"/>
          <w:sz w:val="24"/>
          <w:szCs w:val="24"/>
          <w:lang w:eastAsia="pl-PL"/>
        </w:rPr>
        <w:t>orbitrek</w:t>
      </w:r>
      <w:proofErr w:type="spellEnd"/>
      <w:r w:rsidRPr="00A0744D">
        <w:rPr>
          <w:rFonts w:ascii="Times New Roman" w:eastAsia="Times New Roman" w:hAnsi="Times New Roman" w:cs="Times New Roman"/>
          <w:sz w:val="24"/>
          <w:szCs w:val="24"/>
          <w:lang w:eastAsia="pl-PL"/>
        </w:rPr>
        <w:t xml:space="preserve"> + słup + narciarz, 3) urządzenie fitness twister + słup + wioślarz, 4) urządzenie fitness jeździec + słup + prostownik nóg, 5) urządzenie fitness krzesło + słup + motyl rozciągający, 6) urządzenie fitness biegacz + słup + koło tai chi, 7) zestaw sprawnościowo – rekreacyjny, 8) zestaw gimnastyczny, 9) urządzenie </w:t>
      </w:r>
      <w:proofErr w:type="spellStart"/>
      <w:r w:rsidRPr="00A0744D">
        <w:rPr>
          <w:rFonts w:ascii="Times New Roman" w:eastAsia="Times New Roman" w:hAnsi="Times New Roman" w:cs="Times New Roman"/>
          <w:sz w:val="24"/>
          <w:szCs w:val="24"/>
          <w:lang w:eastAsia="pl-PL"/>
        </w:rPr>
        <w:t>linarne</w:t>
      </w:r>
      <w:proofErr w:type="spellEnd"/>
      <w:r w:rsidRPr="00A0744D">
        <w:rPr>
          <w:rFonts w:ascii="Times New Roman" w:eastAsia="Times New Roman" w:hAnsi="Times New Roman" w:cs="Times New Roman"/>
          <w:sz w:val="24"/>
          <w:szCs w:val="24"/>
          <w:lang w:eastAsia="pl-PL"/>
        </w:rPr>
        <w:t xml:space="preserve">; elementy małej architektury – wyposażenie dodatkowe: 1) regulamin siłowni, 2) kosze na śmieci, 3) ławki z oparciem, 4) stolik do szachów z ławkami, 5)regulamin placu </w:t>
      </w:r>
      <w:proofErr w:type="spellStart"/>
      <w:r w:rsidRPr="00A0744D">
        <w:rPr>
          <w:rFonts w:ascii="Times New Roman" w:eastAsia="Times New Roman" w:hAnsi="Times New Roman" w:cs="Times New Roman"/>
          <w:sz w:val="24"/>
          <w:szCs w:val="24"/>
          <w:lang w:eastAsia="pl-PL"/>
        </w:rPr>
        <w:t>zabaw.Plac</w:t>
      </w:r>
      <w:proofErr w:type="spellEnd"/>
      <w:r w:rsidRPr="00A0744D">
        <w:rPr>
          <w:rFonts w:ascii="Times New Roman" w:eastAsia="Times New Roman" w:hAnsi="Times New Roman" w:cs="Times New Roman"/>
          <w:sz w:val="24"/>
          <w:szCs w:val="24"/>
          <w:lang w:eastAsia="pl-PL"/>
        </w:rPr>
        <w:t xml:space="preserve"> zabaw - konstrukcja stalowa ocynkowana i malowana proszkowo z profili zamkniętych. Zamawiający nie dopuszcza konstrukcji drewnianej. Zmiana kolorystyki urządzeń zabawowych wyłącznie za zgodą Zamawiającego. Dach, boki, podest antypoślizgowy, ściany wspinaczkowe, wypełnienia boczne wykonane z tworzywa HDPE, ześlizg blacha nierdzewna. Urządzenia wyposażenia siłowni plenerowej mają zostać zamontowane na prefabrykatach betonowych. Urządzenia składające się na zamówienie muszą być zaprojektowane i wykonane zgodnie z normami polskimi europejskimi oraz posiadać certyfikaty zgodności z normami lub atestami fabrycznymi - deklaracja zgodności z normą PN-EN 16630:2015-06 (dla siłowni plenerowej) oraz PN-EN 1176 oraz PN-EN 1177 z 2009 r. (dla placu zabaw). W strefie zaplanowanego placu zabaw zaprojektowano nawierzchnię piaskową zajmująca powierzchnię ok. 120 m2 bez zastosowania obrzeży. Nawierzchnia piaskowa o grubości 30 cm składającej się z warstwy włókniny i piasku luzem o uziarnieniu 0,2 – 2 mm bez cząstek pyłowych i iłowych. Strefa siłowni plenerowej obejmuje powierzchnię 180 m2 z nawierzchnią trawiastą wykonaną siewem mieszanki traw na gruncie rodzimym z dowiezieniem ziemi urodzajnej. W strefie siłowni zaplanowano dwa nasadzenia drzewami liściastymi o wys. min. 200-300 cm, pojemnik min C40. Ogrodzenie placu zabaw 46 </w:t>
      </w:r>
      <w:proofErr w:type="spellStart"/>
      <w:r w:rsidRPr="00A0744D">
        <w:rPr>
          <w:rFonts w:ascii="Times New Roman" w:eastAsia="Times New Roman" w:hAnsi="Times New Roman" w:cs="Times New Roman"/>
          <w:sz w:val="24"/>
          <w:szCs w:val="24"/>
          <w:lang w:eastAsia="pl-PL"/>
        </w:rPr>
        <w:t>mb</w:t>
      </w:r>
      <w:proofErr w:type="spellEnd"/>
      <w:r w:rsidRPr="00A0744D">
        <w:rPr>
          <w:rFonts w:ascii="Times New Roman" w:eastAsia="Times New Roman" w:hAnsi="Times New Roman" w:cs="Times New Roman"/>
          <w:sz w:val="24"/>
          <w:szCs w:val="24"/>
          <w:lang w:eastAsia="pl-PL"/>
        </w:rPr>
        <w:t xml:space="preserve"> o wysokości od 1 do 1,50 m , jedna furtka wejściowa o szerokości 1 m otwierana na zewnątrz placu zabaw bez ostrych krawędzi i wystających elementów. Wejście / wjazd na teren w istniejącym już ogrodzeniu od strony zachodniej (droga gruntowa) natomiast wejście na teren placu zabaw w planowanym ogrodzeniu od strony południowej. Uwaga: ze względu na lokalizację miejsc budowy siłowni plenerowych w miejscowościach Wrzos i Wrzeszczów na terenach użytkowanych przez placówki szkolne w pierwszej kolejności należy wykonać w tych logizacja prace związane z realizacją zmówienia. Uwaga: ze względu na lokalizację miejsc budowy siłowni plenerowych w miejscowościach Wrzos i Wrzeszczów na terenach użytkowanych przez placówki szkolne w pierwszej kolejności należy wykonać w tych lokalizacjach prace związane z realizacją zmówienia. 3. Dokumentacja projektowa obejmuje: 1) opisy techniczne dla I, II, III, IV; 2) szczegółowe specyfikacje techniczne dla I, II, III, IV. Szczegółowy opis przedmiotu zamówienia, w tym wymagania, których mowa w art. 29 ust. 3a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oraz informacje, o których mowa w art. 36 ust. 2 pkt 8a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znajduje się w specyfikacji istotnych warunków zamówienia.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II.5) Główny kod CPV: </w:t>
      </w:r>
      <w:r w:rsidRPr="00A0744D">
        <w:rPr>
          <w:rFonts w:ascii="Times New Roman" w:eastAsia="Times New Roman" w:hAnsi="Times New Roman" w:cs="Times New Roman"/>
          <w:sz w:val="24"/>
          <w:szCs w:val="24"/>
          <w:lang w:eastAsia="pl-PL"/>
        </w:rPr>
        <w:t xml:space="preserve">37440000-4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Dodatkowe kody CPV:</w:t>
      </w:r>
      <w:r w:rsidRPr="00A0744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0744D" w:rsidRPr="00A0744D" w:rsidTr="00A0744D">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Kod CPV</w:t>
            </w:r>
          </w:p>
        </w:tc>
      </w:tr>
      <w:tr w:rsidR="00A0744D" w:rsidRPr="00A0744D" w:rsidTr="00A0744D">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45112723-9</w:t>
            </w:r>
          </w:p>
        </w:tc>
      </w:tr>
      <w:tr w:rsidR="00A0744D" w:rsidRPr="00A0744D" w:rsidTr="00A0744D">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45112720-8</w:t>
            </w:r>
          </w:p>
        </w:tc>
      </w:tr>
    </w:tbl>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II.6) Całkowita wartość zamówienia </w:t>
      </w:r>
      <w:r w:rsidRPr="00A0744D">
        <w:rPr>
          <w:rFonts w:ascii="Times New Roman" w:eastAsia="Times New Roman" w:hAnsi="Times New Roman" w:cs="Times New Roman"/>
          <w:i/>
          <w:iCs/>
          <w:sz w:val="24"/>
          <w:szCs w:val="24"/>
          <w:lang w:eastAsia="pl-PL"/>
        </w:rPr>
        <w:t>(jeżeli zamawiający podaje informacje o wartości zamówienia)</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Wartość bez VAT: </w:t>
      </w:r>
      <w:r w:rsidRPr="00A0744D">
        <w:rPr>
          <w:rFonts w:ascii="Times New Roman" w:eastAsia="Times New Roman" w:hAnsi="Times New Roman" w:cs="Times New Roman"/>
          <w:sz w:val="24"/>
          <w:szCs w:val="24"/>
          <w:lang w:eastAsia="pl-PL"/>
        </w:rPr>
        <w:br/>
        <w:t xml:space="preserve">Waluta: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lastRenderedPageBreak/>
        <w:br/>
      </w:r>
      <w:r w:rsidRPr="00A0744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0744D">
        <w:rPr>
          <w:rFonts w:ascii="Times New Roman" w:eastAsia="Times New Roman" w:hAnsi="Times New Roman" w:cs="Times New Roman"/>
          <w:b/>
          <w:bCs/>
          <w:sz w:val="24"/>
          <w:szCs w:val="24"/>
          <w:lang w:eastAsia="pl-PL"/>
        </w:rPr>
        <w:t>Pzp</w:t>
      </w:r>
      <w:proofErr w:type="spellEnd"/>
      <w:r w:rsidRPr="00A0744D">
        <w:rPr>
          <w:rFonts w:ascii="Times New Roman" w:eastAsia="Times New Roman" w:hAnsi="Times New Roman" w:cs="Times New Roman"/>
          <w:b/>
          <w:bCs/>
          <w:sz w:val="24"/>
          <w:szCs w:val="24"/>
          <w:lang w:eastAsia="pl-PL"/>
        </w:rPr>
        <w:t xml:space="preserve">: </w:t>
      </w: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miesiącach:   </w:t>
      </w:r>
      <w:r w:rsidRPr="00A0744D">
        <w:rPr>
          <w:rFonts w:ascii="Times New Roman" w:eastAsia="Times New Roman" w:hAnsi="Times New Roman" w:cs="Times New Roman"/>
          <w:i/>
          <w:iCs/>
          <w:sz w:val="24"/>
          <w:szCs w:val="24"/>
          <w:lang w:eastAsia="pl-PL"/>
        </w:rPr>
        <w:t xml:space="preserve"> lub </w:t>
      </w:r>
      <w:r w:rsidRPr="00A0744D">
        <w:rPr>
          <w:rFonts w:ascii="Times New Roman" w:eastAsia="Times New Roman" w:hAnsi="Times New Roman" w:cs="Times New Roman"/>
          <w:b/>
          <w:bCs/>
          <w:sz w:val="24"/>
          <w:szCs w:val="24"/>
          <w:lang w:eastAsia="pl-PL"/>
        </w:rPr>
        <w:t>dniach:</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i/>
          <w:iCs/>
          <w:sz w:val="24"/>
          <w:szCs w:val="24"/>
          <w:lang w:eastAsia="pl-PL"/>
        </w:rPr>
        <w:t>lub</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data rozpoczęcia: </w:t>
      </w:r>
      <w:r w:rsidRPr="00A0744D">
        <w:rPr>
          <w:rFonts w:ascii="Times New Roman" w:eastAsia="Times New Roman" w:hAnsi="Times New Roman" w:cs="Times New Roman"/>
          <w:sz w:val="24"/>
          <w:szCs w:val="24"/>
          <w:lang w:eastAsia="pl-PL"/>
        </w:rPr>
        <w:t> </w:t>
      </w:r>
      <w:r w:rsidRPr="00A0744D">
        <w:rPr>
          <w:rFonts w:ascii="Times New Roman" w:eastAsia="Times New Roman" w:hAnsi="Times New Roman" w:cs="Times New Roman"/>
          <w:i/>
          <w:iCs/>
          <w:sz w:val="24"/>
          <w:szCs w:val="24"/>
          <w:lang w:eastAsia="pl-PL"/>
        </w:rPr>
        <w:t xml:space="preserve"> lub </w:t>
      </w:r>
      <w:r w:rsidRPr="00A0744D">
        <w:rPr>
          <w:rFonts w:ascii="Times New Roman" w:eastAsia="Times New Roman" w:hAnsi="Times New Roman" w:cs="Times New Roman"/>
          <w:b/>
          <w:bCs/>
          <w:sz w:val="24"/>
          <w:szCs w:val="24"/>
          <w:lang w:eastAsia="pl-PL"/>
        </w:rPr>
        <w:t xml:space="preserve">zakończenia: </w:t>
      </w:r>
      <w:r w:rsidRPr="00A0744D">
        <w:rPr>
          <w:rFonts w:ascii="Times New Roman" w:eastAsia="Times New Roman" w:hAnsi="Times New Roman" w:cs="Times New Roman"/>
          <w:sz w:val="24"/>
          <w:szCs w:val="24"/>
          <w:lang w:eastAsia="pl-PL"/>
        </w:rPr>
        <w:t xml:space="preserve">2018-09-28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II.9) Informacje dodatkowe: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III.1) WARUNKI UDZIAŁU W POSTĘPOWANIU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Określenie warunków: Zamawiający nie określa w/w warunku. </w:t>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III.1.2) Sytuacja finansowa lub ekonomiczna </w:t>
      </w:r>
      <w:r w:rsidRPr="00A0744D">
        <w:rPr>
          <w:rFonts w:ascii="Times New Roman" w:eastAsia="Times New Roman" w:hAnsi="Times New Roman" w:cs="Times New Roman"/>
          <w:sz w:val="24"/>
          <w:szCs w:val="24"/>
          <w:lang w:eastAsia="pl-PL"/>
        </w:rPr>
        <w:br/>
        <w:t xml:space="preserve">Określenie warunków: Zamawiający nie określa w/w warunku. </w:t>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III.1.3) Zdolność techniczna lub zawodowa </w:t>
      </w:r>
      <w:r w:rsidRPr="00A0744D">
        <w:rPr>
          <w:rFonts w:ascii="Times New Roman" w:eastAsia="Times New Roman" w:hAnsi="Times New Roman" w:cs="Times New Roman"/>
          <w:sz w:val="24"/>
          <w:szCs w:val="24"/>
          <w:lang w:eastAsia="pl-PL"/>
        </w:rPr>
        <w:br/>
        <w:t xml:space="preserve">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min. 2 roboty polegające na budowie zewnętrznych (pod gołym niebem) obiektów sportowych lub rekreacyjnych (np. boisko, plac zabaw, siłownia, obiekt </w:t>
      </w:r>
      <w:proofErr w:type="spellStart"/>
      <w:r w:rsidRPr="00A0744D">
        <w:rPr>
          <w:rFonts w:ascii="Times New Roman" w:eastAsia="Times New Roman" w:hAnsi="Times New Roman" w:cs="Times New Roman"/>
          <w:sz w:val="24"/>
          <w:szCs w:val="24"/>
          <w:lang w:eastAsia="pl-PL"/>
        </w:rPr>
        <w:t>street</w:t>
      </w:r>
      <w:proofErr w:type="spellEnd"/>
      <w:r w:rsidRPr="00A0744D">
        <w:rPr>
          <w:rFonts w:ascii="Times New Roman" w:eastAsia="Times New Roman" w:hAnsi="Times New Roman" w:cs="Times New Roman"/>
          <w:sz w:val="24"/>
          <w:szCs w:val="24"/>
          <w:lang w:eastAsia="pl-PL"/>
        </w:rPr>
        <w:t xml:space="preserve"> </w:t>
      </w:r>
      <w:proofErr w:type="spellStart"/>
      <w:r w:rsidRPr="00A0744D">
        <w:rPr>
          <w:rFonts w:ascii="Times New Roman" w:eastAsia="Times New Roman" w:hAnsi="Times New Roman" w:cs="Times New Roman"/>
          <w:sz w:val="24"/>
          <w:szCs w:val="24"/>
          <w:lang w:eastAsia="pl-PL"/>
        </w:rPr>
        <w:t>workout</w:t>
      </w:r>
      <w:proofErr w:type="spellEnd"/>
      <w:r w:rsidRPr="00A0744D">
        <w:rPr>
          <w:rFonts w:ascii="Times New Roman" w:eastAsia="Times New Roman" w:hAnsi="Times New Roman" w:cs="Times New Roman"/>
          <w:sz w:val="24"/>
          <w:szCs w:val="24"/>
          <w:lang w:eastAsia="pl-PL"/>
        </w:rPr>
        <w:t xml:space="preserve"> itp.) o wartości min. 50.000,00 zł (słownie: pięćdziesiąt tysięcy złotych). Dopuszcza się możliwość wykazania dwóch odrębnych ww. robót spełniających łącznie wymagania. 2) Zamawiający wymaga od wykonawcy dysponowania osobą, która zapewni kierowanie budową, tj. osobą posiadającą uprawnienia budowlane w specjalności drogowej lub konstrukcyjno- budowlanej. Zamawiający wymaga by imię i nazwisko w/w osoby zostało przez Wykonawcę wskazane w ofercie. 3)Zamawiający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4)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A0744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0744D">
        <w:rPr>
          <w:rFonts w:ascii="Times New Roman" w:eastAsia="Times New Roman" w:hAnsi="Times New Roman" w:cs="Times New Roman"/>
          <w:sz w:val="24"/>
          <w:szCs w:val="24"/>
          <w:lang w:eastAsia="pl-PL"/>
        </w:rPr>
        <w:lastRenderedPageBreak/>
        <w:t xml:space="preserve">Tak </w:t>
      </w:r>
      <w:r w:rsidRPr="00A0744D">
        <w:rPr>
          <w:rFonts w:ascii="Times New Roman" w:eastAsia="Times New Roman" w:hAnsi="Times New Roman" w:cs="Times New Roman"/>
          <w:sz w:val="24"/>
          <w:szCs w:val="24"/>
          <w:lang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III.2) PODSTAWY WYKLUCZENIA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0744D">
        <w:rPr>
          <w:rFonts w:ascii="Times New Roman" w:eastAsia="Times New Roman" w:hAnsi="Times New Roman" w:cs="Times New Roman"/>
          <w:b/>
          <w:bCs/>
          <w:sz w:val="24"/>
          <w:szCs w:val="24"/>
          <w:lang w:eastAsia="pl-PL"/>
        </w:rPr>
        <w:t>Pzp</w:t>
      </w:r>
      <w:proofErr w:type="spellEnd"/>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0744D">
        <w:rPr>
          <w:rFonts w:ascii="Times New Roman" w:eastAsia="Times New Roman" w:hAnsi="Times New Roman" w:cs="Times New Roman"/>
          <w:b/>
          <w:bCs/>
          <w:sz w:val="24"/>
          <w:szCs w:val="24"/>
          <w:lang w:eastAsia="pl-PL"/>
        </w:rPr>
        <w:t>Pzp</w:t>
      </w:r>
      <w:proofErr w:type="spellEnd"/>
      <w:r w:rsidRPr="00A0744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0744D">
        <w:rPr>
          <w:rFonts w:ascii="Times New Roman" w:eastAsia="Times New Roman" w:hAnsi="Times New Roman" w:cs="Times New Roman"/>
          <w:sz w:val="24"/>
          <w:szCs w:val="24"/>
          <w:lang w:eastAsia="pl-PL"/>
        </w:rPr>
        <w:br/>
        <w:t xml:space="preserve">Tak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Oświadczenie o spełnianiu kryteriów selekcji </w:t>
      </w:r>
      <w:r w:rsidRPr="00A0744D">
        <w:rPr>
          <w:rFonts w:ascii="Times New Roman" w:eastAsia="Times New Roman" w:hAnsi="Times New Roman" w:cs="Times New Roman"/>
          <w:sz w:val="24"/>
          <w:szCs w:val="24"/>
          <w:lang w:eastAsia="pl-PL"/>
        </w:rPr>
        <w:b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t>
      </w:r>
      <w:r w:rsidRPr="00A0744D">
        <w:rPr>
          <w:rFonts w:ascii="Times New Roman" w:eastAsia="Times New Roman" w:hAnsi="Times New Roman" w:cs="Times New Roman"/>
          <w:sz w:val="24"/>
          <w:szCs w:val="24"/>
          <w:lang w:eastAsia="pl-PL"/>
        </w:rPr>
        <w:lastRenderedPageBreak/>
        <w:t xml:space="preserve">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III.5.1) W ZAKRESIE SPEŁNIANIA WARUNKÓW UDZIAŁU W POSTĘPOWANIU:</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dwie)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III.5.2) W ZAKRESIE KRYTERIÓW SELEKCJI:</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Wymagania w zakresie; Wykonawca zobowiązany jest załączyć do oferty karty (opisy) każdego z oferowanych urządzeń siłowni wymienionych w § 3 SIWZ. Przedmiotowe karty (opisy) muszą zawierać co najmniej: 1) informację o parametrach urządzenia, potwierdzające spełnienie funkcji użytkowej danego urządzenia oraz parametrów konstrukcyjnych; 2) wizualizację danego urządzenia (np. rysunek, zdjęcie itp.).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III.7) INNE DOKUMENTY NIE WYMIENIONE W pkt III.3) - III.6)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w:t>
      </w:r>
      <w:r w:rsidRPr="00A0744D">
        <w:rPr>
          <w:rFonts w:ascii="Times New Roman" w:eastAsia="Times New Roman" w:hAnsi="Times New Roman" w:cs="Times New Roman"/>
          <w:sz w:val="24"/>
          <w:szCs w:val="24"/>
          <w:lang w:eastAsia="pl-PL"/>
        </w:rPr>
        <w:lastRenderedPageBreak/>
        <w:t xml:space="preserve">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późn. zm.), o której mowa w art 24 ust. 1 pkt 23 ustawy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u w:val="single"/>
          <w:lang w:eastAsia="pl-PL"/>
        </w:rPr>
        <w:t xml:space="preserve">SEKCJA IV: PROCEDURA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 xml:space="preserve">IV.1) OPIS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IV.1.1) Tryb udzielenia zamówienia: </w:t>
      </w:r>
      <w:r w:rsidRPr="00A0744D">
        <w:rPr>
          <w:rFonts w:ascii="Times New Roman" w:eastAsia="Times New Roman" w:hAnsi="Times New Roman" w:cs="Times New Roman"/>
          <w:sz w:val="24"/>
          <w:szCs w:val="24"/>
          <w:lang w:eastAsia="pl-PL"/>
        </w:rPr>
        <w:t xml:space="preserve">Przetarg nieograniczony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IV.1.2) Zamawiający żąda wniesienia wadium:</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Tak </w:t>
      </w:r>
      <w:r w:rsidRPr="00A0744D">
        <w:rPr>
          <w:rFonts w:ascii="Times New Roman" w:eastAsia="Times New Roman" w:hAnsi="Times New Roman" w:cs="Times New Roman"/>
          <w:sz w:val="24"/>
          <w:szCs w:val="24"/>
          <w:lang w:eastAsia="pl-PL"/>
        </w:rPr>
        <w:br/>
        <w:t xml:space="preserve">Informacja na temat wadium </w:t>
      </w:r>
      <w:r w:rsidRPr="00A0744D">
        <w:rPr>
          <w:rFonts w:ascii="Times New Roman" w:eastAsia="Times New Roman" w:hAnsi="Times New Roman" w:cs="Times New Roman"/>
          <w:sz w:val="24"/>
          <w:szCs w:val="24"/>
          <w:lang w:eastAsia="pl-PL"/>
        </w:rPr>
        <w:br/>
        <w:t xml:space="preserve">Wymagane jest wniesienie wadium w wysokości 7.000,00 (słownie: siedem tysięcy 00/100) złotych.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IV.1.3) Przewiduje się udzielenie zaliczek na poczet wykonania zamówienia:</w:t>
      </w:r>
      <w:r w:rsidRPr="00A0744D">
        <w:rPr>
          <w:rFonts w:ascii="Times New Roman" w:eastAsia="Times New Roman" w:hAnsi="Times New Roman" w:cs="Times New Roman"/>
          <w:sz w:val="24"/>
          <w:szCs w:val="24"/>
          <w:lang w:eastAsia="pl-PL"/>
        </w:rPr>
        <w:t xml:space="preserv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Należy podać informacje na temat udzielania zaliczek: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IV.1.5.) Wymaga się złożenia oferty wariantowej: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Dopuszcza się złożenie oferty wariantowej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Złożenie oferty wariantowej dopuszcza się tylko z jednoczesnym złożeniem oferty </w:t>
      </w:r>
      <w:r w:rsidRPr="00A0744D">
        <w:rPr>
          <w:rFonts w:ascii="Times New Roman" w:eastAsia="Times New Roman" w:hAnsi="Times New Roman" w:cs="Times New Roman"/>
          <w:sz w:val="24"/>
          <w:szCs w:val="24"/>
          <w:lang w:eastAsia="pl-PL"/>
        </w:rPr>
        <w:lastRenderedPageBreak/>
        <w:t xml:space="preserve">zasadniczej: </w:t>
      </w:r>
      <w:r w:rsidRPr="00A0744D">
        <w:rPr>
          <w:rFonts w:ascii="Times New Roman" w:eastAsia="Times New Roman" w:hAnsi="Times New Roman" w:cs="Times New Roman"/>
          <w:sz w:val="24"/>
          <w:szCs w:val="24"/>
          <w:lang w:eastAsia="pl-PL"/>
        </w:rPr>
        <w:br/>
        <w:t xml:space="preserve">Nie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Liczba wykonawców   </w:t>
      </w:r>
      <w:r w:rsidRPr="00A0744D">
        <w:rPr>
          <w:rFonts w:ascii="Times New Roman" w:eastAsia="Times New Roman" w:hAnsi="Times New Roman" w:cs="Times New Roman"/>
          <w:sz w:val="24"/>
          <w:szCs w:val="24"/>
          <w:lang w:eastAsia="pl-PL"/>
        </w:rPr>
        <w:br/>
        <w:t xml:space="preserve">Przewidywana minimalna liczba wykonawców </w:t>
      </w:r>
      <w:r w:rsidRPr="00A0744D">
        <w:rPr>
          <w:rFonts w:ascii="Times New Roman" w:eastAsia="Times New Roman" w:hAnsi="Times New Roman" w:cs="Times New Roman"/>
          <w:sz w:val="24"/>
          <w:szCs w:val="24"/>
          <w:lang w:eastAsia="pl-PL"/>
        </w:rPr>
        <w:br/>
        <w:t xml:space="preserve">Maksymalna liczba wykonawców   </w:t>
      </w:r>
      <w:r w:rsidRPr="00A0744D">
        <w:rPr>
          <w:rFonts w:ascii="Times New Roman" w:eastAsia="Times New Roman" w:hAnsi="Times New Roman" w:cs="Times New Roman"/>
          <w:sz w:val="24"/>
          <w:szCs w:val="24"/>
          <w:lang w:eastAsia="pl-PL"/>
        </w:rPr>
        <w:br/>
        <w:t xml:space="preserve">Kryteria selekcji wykonawców: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IV.1.7) Informacje na temat umowy ramowej lub dynamicznego systemu zakupów: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Umowa ramowa będzie zawarta: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Czy przewiduje się ograniczenie liczby uczestników umowy ramowej: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Przewidziana maksymalna liczba uczestników umowy ramowej: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Zamówienie obejmuje ustanowienie dynamicznego systemu zakupów: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IV.1.8) Aukcja elektroniczna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Przewidziane jest przeprowadzenie aukcji elektronicznej </w:t>
      </w:r>
      <w:r w:rsidRPr="00A0744D">
        <w:rPr>
          <w:rFonts w:ascii="Times New Roman" w:eastAsia="Times New Roman" w:hAnsi="Times New Roman" w:cs="Times New Roman"/>
          <w:i/>
          <w:iCs/>
          <w:sz w:val="24"/>
          <w:szCs w:val="24"/>
          <w:lang w:eastAsia="pl-PL"/>
        </w:rPr>
        <w:t xml:space="preserve">(przetarg nieograniczony, przetarg ograniczony, negocjacje z ogłoszeniem) </w:t>
      </w:r>
      <w:r w:rsidRPr="00A0744D">
        <w:rPr>
          <w:rFonts w:ascii="Times New Roman" w:eastAsia="Times New Roman" w:hAnsi="Times New Roman" w:cs="Times New Roman"/>
          <w:sz w:val="24"/>
          <w:szCs w:val="24"/>
          <w:lang w:eastAsia="pl-PL"/>
        </w:rPr>
        <w:t xml:space="preserve">Nie </w:t>
      </w:r>
      <w:r w:rsidRPr="00A0744D">
        <w:rPr>
          <w:rFonts w:ascii="Times New Roman" w:eastAsia="Times New Roman" w:hAnsi="Times New Roman" w:cs="Times New Roman"/>
          <w:sz w:val="24"/>
          <w:szCs w:val="24"/>
          <w:lang w:eastAsia="pl-PL"/>
        </w:rPr>
        <w:br/>
        <w:t xml:space="preserve">Należy podać adres strony internetowej, na której aukcja będzie prowadzona: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0744D">
        <w:rPr>
          <w:rFonts w:ascii="Times New Roman" w:eastAsia="Times New Roman" w:hAnsi="Times New Roman" w:cs="Times New Roman"/>
          <w:sz w:val="24"/>
          <w:szCs w:val="24"/>
          <w:lang w:eastAsia="pl-PL"/>
        </w:rPr>
        <w:br/>
        <w:t xml:space="preserve">Informacje dotyczące przebiegu aukcji elektronicznej: </w:t>
      </w:r>
      <w:r w:rsidRPr="00A0744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A0744D">
        <w:rPr>
          <w:rFonts w:ascii="Times New Roman" w:eastAsia="Times New Roman" w:hAnsi="Times New Roman" w:cs="Times New Roman"/>
          <w:sz w:val="24"/>
          <w:szCs w:val="24"/>
          <w:lang w:eastAsia="pl-PL"/>
        </w:rPr>
        <w:br/>
        <w:t xml:space="preserve">Wymagania dotyczące rejestracji i identyfikacji wykonawców w aukcji elektronicznej: </w:t>
      </w:r>
      <w:r w:rsidRPr="00A0744D">
        <w:rPr>
          <w:rFonts w:ascii="Times New Roman" w:eastAsia="Times New Roman" w:hAnsi="Times New Roman" w:cs="Times New Roman"/>
          <w:sz w:val="24"/>
          <w:szCs w:val="24"/>
          <w:lang w:eastAsia="pl-PL"/>
        </w:rPr>
        <w:br/>
        <w:t xml:space="preserve">Informacje o liczbie etapów aukcji elektronicznej i czasie ich trwania: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t xml:space="preserve">Czas trwania: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0744D">
        <w:rPr>
          <w:rFonts w:ascii="Times New Roman" w:eastAsia="Times New Roman" w:hAnsi="Times New Roman" w:cs="Times New Roman"/>
          <w:sz w:val="24"/>
          <w:szCs w:val="24"/>
          <w:lang w:eastAsia="pl-PL"/>
        </w:rPr>
        <w:br/>
        <w:t xml:space="preserve">Warunki zamknięcia aukcji elektronicznej: </w:t>
      </w:r>
      <w:r w:rsidRPr="00A0744D">
        <w:rPr>
          <w:rFonts w:ascii="Times New Roman" w:eastAsia="Times New Roman" w:hAnsi="Times New Roman" w:cs="Times New Roman"/>
          <w:sz w:val="24"/>
          <w:szCs w:val="24"/>
          <w:lang w:eastAsia="pl-PL"/>
        </w:rPr>
        <w:br/>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IV.2) KRYTERIA OCENY OFERT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IV.2.1) Kryteria oceny ofert: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IV.2.2) Kryteria</w:t>
      </w:r>
      <w:r w:rsidRPr="00A0744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6"/>
        <w:gridCol w:w="1016"/>
      </w:tblGrid>
      <w:tr w:rsidR="00A0744D" w:rsidRPr="00A0744D" w:rsidTr="00A0744D">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Znaczenie</w:t>
            </w:r>
          </w:p>
        </w:tc>
      </w:tr>
      <w:tr w:rsidR="00A0744D" w:rsidRPr="00A0744D" w:rsidTr="00A0744D">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60,00</w:t>
            </w:r>
          </w:p>
        </w:tc>
      </w:tr>
      <w:tr w:rsidR="00A0744D" w:rsidRPr="00A0744D" w:rsidTr="00A0744D">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40,00</w:t>
            </w:r>
          </w:p>
        </w:tc>
      </w:tr>
    </w:tbl>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0744D">
        <w:rPr>
          <w:rFonts w:ascii="Times New Roman" w:eastAsia="Times New Roman" w:hAnsi="Times New Roman" w:cs="Times New Roman"/>
          <w:b/>
          <w:bCs/>
          <w:sz w:val="24"/>
          <w:szCs w:val="24"/>
          <w:lang w:eastAsia="pl-PL"/>
        </w:rPr>
        <w:t>Pzp</w:t>
      </w:r>
      <w:proofErr w:type="spellEnd"/>
      <w:r w:rsidRPr="00A0744D">
        <w:rPr>
          <w:rFonts w:ascii="Times New Roman" w:eastAsia="Times New Roman" w:hAnsi="Times New Roman" w:cs="Times New Roman"/>
          <w:b/>
          <w:bCs/>
          <w:sz w:val="24"/>
          <w:szCs w:val="24"/>
          <w:lang w:eastAsia="pl-PL"/>
        </w:rPr>
        <w:t xml:space="preserve"> </w:t>
      </w:r>
      <w:r w:rsidRPr="00A0744D">
        <w:rPr>
          <w:rFonts w:ascii="Times New Roman" w:eastAsia="Times New Roman" w:hAnsi="Times New Roman" w:cs="Times New Roman"/>
          <w:sz w:val="24"/>
          <w:szCs w:val="24"/>
          <w:lang w:eastAsia="pl-PL"/>
        </w:rPr>
        <w:t xml:space="preserve">(przetarg nieograniczony) </w:t>
      </w:r>
      <w:r w:rsidRPr="00A0744D">
        <w:rPr>
          <w:rFonts w:ascii="Times New Roman" w:eastAsia="Times New Roman" w:hAnsi="Times New Roman" w:cs="Times New Roman"/>
          <w:sz w:val="24"/>
          <w:szCs w:val="24"/>
          <w:lang w:eastAsia="pl-PL"/>
        </w:rPr>
        <w:br/>
        <w:t xml:space="preserve">Tak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IV.3) Negocjacje z ogłoszeniem, dialog konkurencyjny, partnerstwo innowacyjne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IV.3.1) Informacje na temat negocjacji z ogłoszeniem</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Minimalne wymagania, które muszą spełniać wszystkie oferty: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A0744D">
        <w:rPr>
          <w:rFonts w:ascii="Times New Roman" w:eastAsia="Times New Roman" w:hAnsi="Times New Roman" w:cs="Times New Roman"/>
          <w:sz w:val="24"/>
          <w:szCs w:val="24"/>
          <w:lang w:eastAsia="pl-PL"/>
        </w:rPr>
        <w:br/>
        <w:t xml:space="preserve">Przewidziany jest podział negocjacji na etapy w celu ograniczenia liczby ofert: Nie </w:t>
      </w:r>
      <w:r w:rsidRPr="00A0744D">
        <w:rPr>
          <w:rFonts w:ascii="Times New Roman" w:eastAsia="Times New Roman" w:hAnsi="Times New Roman" w:cs="Times New Roman"/>
          <w:sz w:val="24"/>
          <w:szCs w:val="24"/>
          <w:lang w:eastAsia="pl-PL"/>
        </w:rPr>
        <w:br/>
        <w:t xml:space="preserve">Należy podać informacje na temat etapów negocjacji (w tym liczbę etapów):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IV.3.2) Informacje na temat dialogu konkurencyjnego</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Wstępny harmonogram postępowania: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Podział dialogu na etapy w celu ograniczenia liczby rozwiązań: Nie </w:t>
      </w:r>
      <w:r w:rsidRPr="00A0744D">
        <w:rPr>
          <w:rFonts w:ascii="Times New Roman" w:eastAsia="Times New Roman" w:hAnsi="Times New Roman" w:cs="Times New Roman"/>
          <w:sz w:val="24"/>
          <w:szCs w:val="24"/>
          <w:lang w:eastAsia="pl-PL"/>
        </w:rPr>
        <w:br/>
        <w:t xml:space="preserve">Należy podać informacje na temat etapów dialogu: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IV.3.3) Informacje na temat partnerstwa innowacyjnego</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Informacje dodatkowe: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IV.4) Licytacja elektroniczna </w:t>
      </w:r>
      <w:r w:rsidRPr="00A0744D">
        <w:rPr>
          <w:rFonts w:ascii="Times New Roman" w:eastAsia="Times New Roman" w:hAnsi="Times New Roman" w:cs="Times New Roman"/>
          <w:sz w:val="24"/>
          <w:szCs w:val="24"/>
          <w:lang w:eastAsia="pl-PL"/>
        </w:rPr>
        <w:br/>
        <w:t xml:space="preserve">Adres strony internetowej, na której będzie prowadzona licytacja elektroniczna: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Informacje o liczbie etapów licytacji elektronicznej i czasie ich trwania: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Czas trwania: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Termin składania wniosków o dopuszczenie do udziału w licytacji elektronicznej: </w:t>
      </w:r>
      <w:r w:rsidRPr="00A0744D">
        <w:rPr>
          <w:rFonts w:ascii="Times New Roman" w:eastAsia="Times New Roman" w:hAnsi="Times New Roman" w:cs="Times New Roman"/>
          <w:sz w:val="24"/>
          <w:szCs w:val="24"/>
          <w:lang w:eastAsia="pl-PL"/>
        </w:rPr>
        <w:br/>
        <w:t xml:space="preserve">Data: godzina: </w:t>
      </w:r>
      <w:r w:rsidRPr="00A0744D">
        <w:rPr>
          <w:rFonts w:ascii="Times New Roman" w:eastAsia="Times New Roman" w:hAnsi="Times New Roman" w:cs="Times New Roman"/>
          <w:sz w:val="24"/>
          <w:szCs w:val="24"/>
          <w:lang w:eastAsia="pl-PL"/>
        </w:rPr>
        <w:br/>
        <w:t xml:space="preserve">Termin otwarcia licytacji elektronicznej: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t xml:space="preserve">Termin i warunki zamknięcia licytacji elektronicznej: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t xml:space="preserve">Wymagania dotyczące zabezpieczenia należytego wykonania umowy: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sz w:val="24"/>
          <w:szCs w:val="24"/>
          <w:lang w:eastAsia="pl-PL"/>
        </w:rPr>
        <w:br/>
        <w:t xml:space="preserve">Informacje dodatkowe: </w:t>
      </w:r>
    </w:p>
    <w:p w:rsidR="00A0744D" w:rsidRPr="00A0744D" w:rsidRDefault="00A0744D" w:rsidP="00A0744D">
      <w:pPr>
        <w:spacing w:after="0" w:line="240" w:lineRule="auto"/>
        <w:rPr>
          <w:rFonts w:ascii="Times New Roman" w:eastAsia="Times New Roman" w:hAnsi="Times New Roman" w:cs="Times New Roman"/>
          <w:sz w:val="24"/>
          <w:szCs w:val="24"/>
          <w:lang w:eastAsia="pl-PL"/>
        </w:rPr>
      </w:pPr>
      <w:r w:rsidRPr="00A0744D">
        <w:rPr>
          <w:rFonts w:ascii="Times New Roman" w:eastAsia="Times New Roman" w:hAnsi="Times New Roman" w:cs="Times New Roman"/>
          <w:b/>
          <w:bCs/>
          <w:sz w:val="24"/>
          <w:szCs w:val="24"/>
          <w:lang w:eastAsia="pl-PL"/>
        </w:rPr>
        <w:t>IV.5) ZMIANA UMOWY</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0744D">
        <w:rPr>
          <w:rFonts w:ascii="Times New Roman" w:eastAsia="Times New Roman" w:hAnsi="Times New Roman" w:cs="Times New Roman"/>
          <w:sz w:val="24"/>
          <w:szCs w:val="24"/>
          <w:lang w:eastAsia="pl-PL"/>
        </w:rPr>
        <w:t xml:space="preserve"> Tak </w:t>
      </w:r>
      <w:r w:rsidRPr="00A0744D">
        <w:rPr>
          <w:rFonts w:ascii="Times New Roman" w:eastAsia="Times New Roman" w:hAnsi="Times New Roman" w:cs="Times New Roman"/>
          <w:sz w:val="24"/>
          <w:szCs w:val="24"/>
          <w:lang w:eastAsia="pl-PL"/>
        </w:rPr>
        <w:br/>
        <w:t xml:space="preserve">Należy wskazać zakres, charakter zmian oraz warunki wprowadzenia zmian: </w:t>
      </w:r>
      <w:r w:rsidRPr="00A0744D">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A0744D">
        <w:rPr>
          <w:rFonts w:ascii="Times New Roman" w:eastAsia="Times New Roman" w:hAnsi="Times New Roman" w:cs="Times New Roman"/>
          <w:sz w:val="24"/>
          <w:szCs w:val="24"/>
          <w:lang w:eastAsia="pl-PL"/>
        </w:rPr>
        <w:t>P.z.p</w:t>
      </w:r>
      <w:proofErr w:type="spellEnd"/>
      <w:r w:rsidRPr="00A0744D">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dotyczyć:1.) wynagrodzenia (ceny) oraz przedmiotu umowy: a) jeżeli dla należytego wykonania zamówienia konieczne będzie zaniechanie części robót/prac. Zmiana wynagrodzenia nastąpi w oparciu o postanowienia umowy. Podstawę dla zaniechania </w:t>
      </w:r>
      <w:r w:rsidRPr="00A0744D">
        <w:rPr>
          <w:rFonts w:ascii="Times New Roman" w:eastAsia="Times New Roman" w:hAnsi="Times New Roman" w:cs="Times New Roman"/>
          <w:sz w:val="24"/>
          <w:szCs w:val="24"/>
          <w:lang w:eastAsia="pl-PL"/>
        </w:rPr>
        <w:lastRenderedPageBreak/>
        <w:t xml:space="preserve">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Uwaga: Wydłużenie terminu może nastąpić maksymalnie o okres odpowiadający odpowiednio okresowi trwania niesprzyjających warunków bądź okres konieczny do usunięcia przeszkód faktycznych, prawnych, administracyjnych itp. będących przesłanką do wydłużenia terminu. 4. Strony mogą wydłużyć termin wykonania zamówienia o czas konieczny, nie dłuższy jednak niż wynikający wprost z okoliczności stanowiących podstawę dla zmiany terminu ( pkt 3 ppkt. 2).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IV.6) INFORMACJE ADMINISTRACYJNE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IV.6.1) Sposób udostępniania informacji o charakterze poufnym </w:t>
      </w:r>
      <w:r w:rsidRPr="00A0744D">
        <w:rPr>
          <w:rFonts w:ascii="Times New Roman" w:eastAsia="Times New Roman" w:hAnsi="Times New Roman" w:cs="Times New Roman"/>
          <w:i/>
          <w:iCs/>
          <w:sz w:val="24"/>
          <w:szCs w:val="24"/>
          <w:lang w:eastAsia="pl-PL"/>
        </w:rPr>
        <w:t xml:space="preserve">(jeżeli dotyczy): </w:t>
      </w:r>
      <w:r w:rsidRPr="00A0744D">
        <w:rPr>
          <w:rFonts w:ascii="Times New Roman" w:eastAsia="Times New Roman" w:hAnsi="Times New Roman" w:cs="Times New Roman"/>
          <w:sz w:val="24"/>
          <w:szCs w:val="24"/>
          <w:lang w:eastAsia="pl-PL"/>
        </w:rPr>
        <w:br/>
        <w:t xml:space="preserve">Przedmiotowa kwestia uregulowana została w § 14 pkt 14 SIWZ.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Środki służące ochronie informacji o charakterze poufnym</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Przedmiotowa kwestia uregulowana została w § 14 pkt 14 SIWZ.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0744D">
        <w:rPr>
          <w:rFonts w:ascii="Times New Roman" w:eastAsia="Times New Roman" w:hAnsi="Times New Roman" w:cs="Times New Roman"/>
          <w:sz w:val="24"/>
          <w:szCs w:val="24"/>
          <w:lang w:eastAsia="pl-PL"/>
        </w:rPr>
        <w:br/>
        <w:t xml:space="preserve">Data: 2018-07-25, godzina: 09:30, </w:t>
      </w:r>
      <w:r w:rsidRPr="00A0744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0744D">
        <w:rPr>
          <w:rFonts w:ascii="Times New Roman" w:eastAsia="Times New Roman" w:hAnsi="Times New Roman" w:cs="Times New Roman"/>
          <w:sz w:val="24"/>
          <w:szCs w:val="24"/>
          <w:lang w:eastAsia="pl-PL"/>
        </w:rPr>
        <w:br/>
        <w:t xml:space="preserve">Nie </w:t>
      </w:r>
      <w:r w:rsidRPr="00A0744D">
        <w:rPr>
          <w:rFonts w:ascii="Times New Roman" w:eastAsia="Times New Roman" w:hAnsi="Times New Roman" w:cs="Times New Roman"/>
          <w:sz w:val="24"/>
          <w:szCs w:val="24"/>
          <w:lang w:eastAsia="pl-PL"/>
        </w:rPr>
        <w:br/>
        <w:t xml:space="preserve">Wskazać powody: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0744D">
        <w:rPr>
          <w:rFonts w:ascii="Times New Roman" w:eastAsia="Times New Roman" w:hAnsi="Times New Roman" w:cs="Times New Roman"/>
          <w:sz w:val="24"/>
          <w:szCs w:val="24"/>
          <w:lang w:eastAsia="pl-PL"/>
        </w:rPr>
        <w:br/>
        <w:t xml:space="preserve">&gt;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 xml:space="preserve">IV.6.3) Termin związania ofertą: </w:t>
      </w:r>
      <w:r w:rsidRPr="00A0744D">
        <w:rPr>
          <w:rFonts w:ascii="Times New Roman" w:eastAsia="Times New Roman" w:hAnsi="Times New Roman" w:cs="Times New Roman"/>
          <w:sz w:val="24"/>
          <w:szCs w:val="24"/>
          <w:lang w:eastAsia="pl-PL"/>
        </w:rPr>
        <w:t xml:space="preserve">do: okres w dniach: 30 (od ostatecznego terminu składania ofert)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0744D">
        <w:rPr>
          <w:rFonts w:ascii="Times New Roman" w:eastAsia="Times New Roman" w:hAnsi="Times New Roman" w:cs="Times New Roman"/>
          <w:sz w:val="24"/>
          <w:szCs w:val="24"/>
          <w:lang w:eastAsia="pl-PL"/>
        </w:rPr>
        <w:t xml:space="preserve"> Nie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0744D">
        <w:rPr>
          <w:rFonts w:ascii="Times New Roman" w:eastAsia="Times New Roman" w:hAnsi="Times New Roman" w:cs="Times New Roman"/>
          <w:sz w:val="24"/>
          <w:szCs w:val="24"/>
          <w:lang w:eastAsia="pl-PL"/>
        </w:rPr>
        <w:t xml:space="preserve"> Nie </w:t>
      </w:r>
      <w:r w:rsidRPr="00A0744D">
        <w:rPr>
          <w:rFonts w:ascii="Times New Roman" w:eastAsia="Times New Roman" w:hAnsi="Times New Roman" w:cs="Times New Roman"/>
          <w:sz w:val="24"/>
          <w:szCs w:val="24"/>
          <w:lang w:eastAsia="pl-PL"/>
        </w:rPr>
        <w:br/>
      </w:r>
      <w:r w:rsidRPr="00A0744D">
        <w:rPr>
          <w:rFonts w:ascii="Times New Roman" w:eastAsia="Times New Roman" w:hAnsi="Times New Roman" w:cs="Times New Roman"/>
          <w:b/>
          <w:bCs/>
          <w:sz w:val="24"/>
          <w:szCs w:val="24"/>
          <w:lang w:eastAsia="pl-PL"/>
        </w:rPr>
        <w:t>IV.6.6) Informacje dodatkowe:</w:t>
      </w:r>
      <w:r w:rsidRPr="00A0744D">
        <w:rPr>
          <w:rFonts w:ascii="Times New Roman" w:eastAsia="Times New Roman" w:hAnsi="Times New Roman" w:cs="Times New Roman"/>
          <w:sz w:val="24"/>
          <w:szCs w:val="24"/>
          <w:lang w:eastAsia="pl-PL"/>
        </w:rPr>
        <w:t xml:space="preserve"> </w:t>
      </w:r>
      <w:r w:rsidRPr="00A0744D">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123B92" w:rsidRDefault="00123B92"/>
    <w:p w:rsidR="00A0744D" w:rsidRPr="00A0744D" w:rsidRDefault="00A0744D" w:rsidP="00A0744D">
      <w:pPr>
        <w:spacing w:after="0" w:line="240" w:lineRule="auto"/>
        <w:jc w:val="both"/>
        <w:rPr>
          <w:rFonts w:asciiTheme="majorHAnsi" w:eastAsia="Times New Roman" w:hAnsiTheme="majorHAnsi" w:cs="Times New Roman"/>
          <w:b/>
          <w:lang w:eastAsia="pl-PL"/>
        </w:rPr>
      </w:pPr>
      <w:r w:rsidRPr="00A0744D">
        <w:rPr>
          <w:rFonts w:asciiTheme="majorHAnsi" w:eastAsia="Times New Roman" w:hAnsiTheme="majorHAnsi" w:cstheme="minorHAnsi"/>
          <w:b/>
          <w:color w:val="000000"/>
          <w:lang w:eastAsia="pl-PL"/>
        </w:rPr>
        <w:t xml:space="preserve">Ogłoszenie zostało zamieszczone w Biuletynie Zamówień Publicznych </w:t>
      </w:r>
      <w:r w:rsidRPr="00A0744D">
        <w:rPr>
          <w:rFonts w:asciiTheme="majorHAnsi" w:eastAsia="Times New Roman" w:hAnsiTheme="majorHAnsi" w:cs="Times New Roman"/>
          <w:b/>
          <w:color w:val="000000"/>
          <w:lang w:eastAsia="pl-PL"/>
        </w:rPr>
        <w:t xml:space="preserve">w dniu 09 lipiec </w:t>
      </w:r>
      <w:r w:rsidRPr="00A0744D">
        <w:rPr>
          <w:rFonts w:asciiTheme="majorHAnsi" w:eastAsia="Times New Roman" w:hAnsiTheme="majorHAnsi" w:cs="Times New Roman"/>
          <w:b/>
          <w:lang w:eastAsia="pl-PL"/>
        </w:rPr>
        <w:t>2018r.</w:t>
      </w:r>
    </w:p>
    <w:p w:rsidR="00A0744D" w:rsidRPr="00A0744D" w:rsidRDefault="00A0744D">
      <w:pPr>
        <w:rPr>
          <w:rFonts w:asciiTheme="majorHAnsi" w:hAnsiTheme="majorHAnsi"/>
        </w:rPr>
      </w:pPr>
      <w:r w:rsidRPr="00A0744D">
        <w:rPr>
          <w:rFonts w:asciiTheme="majorHAnsi" w:hAnsiTheme="majorHAnsi"/>
        </w:rPr>
        <w:t>Przytyk dn. 09.07.2018r.</w:t>
      </w:r>
      <w:bookmarkStart w:id="0" w:name="_GoBack"/>
      <w:bookmarkEnd w:id="0"/>
    </w:p>
    <w:sectPr w:rsidR="00A0744D" w:rsidRPr="00A07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4D"/>
    <w:rsid w:val="00123B92"/>
    <w:rsid w:val="00A07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675119">
      <w:bodyDiv w:val="1"/>
      <w:marLeft w:val="0"/>
      <w:marRight w:val="0"/>
      <w:marTop w:val="0"/>
      <w:marBottom w:val="0"/>
      <w:divBdr>
        <w:top w:val="none" w:sz="0" w:space="0" w:color="auto"/>
        <w:left w:val="none" w:sz="0" w:space="0" w:color="auto"/>
        <w:bottom w:val="none" w:sz="0" w:space="0" w:color="auto"/>
        <w:right w:val="none" w:sz="0" w:space="0" w:color="auto"/>
      </w:divBdr>
      <w:divsChild>
        <w:div w:id="629240719">
          <w:marLeft w:val="0"/>
          <w:marRight w:val="0"/>
          <w:marTop w:val="0"/>
          <w:marBottom w:val="0"/>
          <w:divBdr>
            <w:top w:val="none" w:sz="0" w:space="0" w:color="auto"/>
            <w:left w:val="none" w:sz="0" w:space="0" w:color="auto"/>
            <w:bottom w:val="none" w:sz="0" w:space="0" w:color="auto"/>
            <w:right w:val="none" w:sz="0" w:space="0" w:color="auto"/>
          </w:divBdr>
          <w:divsChild>
            <w:div w:id="822239971">
              <w:marLeft w:val="0"/>
              <w:marRight w:val="0"/>
              <w:marTop w:val="0"/>
              <w:marBottom w:val="0"/>
              <w:divBdr>
                <w:top w:val="none" w:sz="0" w:space="0" w:color="auto"/>
                <w:left w:val="none" w:sz="0" w:space="0" w:color="auto"/>
                <w:bottom w:val="none" w:sz="0" w:space="0" w:color="auto"/>
                <w:right w:val="none" w:sz="0" w:space="0" w:color="auto"/>
              </w:divBdr>
            </w:div>
            <w:div w:id="1024861511">
              <w:marLeft w:val="0"/>
              <w:marRight w:val="0"/>
              <w:marTop w:val="0"/>
              <w:marBottom w:val="0"/>
              <w:divBdr>
                <w:top w:val="none" w:sz="0" w:space="0" w:color="auto"/>
                <w:left w:val="none" w:sz="0" w:space="0" w:color="auto"/>
                <w:bottom w:val="none" w:sz="0" w:space="0" w:color="auto"/>
                <w:right w:val="none" w:sz="0" w:space="0" w:color="auto"/>
              </w:divBdr>
            </w:div>
            <w:div w:id="491288620">
              <w:marLeft w:val="0"/>
              <w:marRight w:val="0"/>
              <w:marTop w:val="0"/>
              <w:marBottom w:val="0"/>
              <w:divBdr>
                <w:top w:val="none" w:sz="0" w:space="0" w:color="auto"/>
                <w:left w:val="none" w:sz="0" w:space="0" w:color="auto"/>
                <w:bottom w:val="none" w:sz="0" w:space="0" w:color="auto"/>
                <w:right w:val="none" w:sz="0" w:space="0" w:color="auto"/>
              </w:divBdr>
              <w:divsChild>
                <w:div w:id="463425909">
                  <w:marLeft w:val="0"/>
                  <w:marRight w:val="0"/>
                  <w:marTop w:val="0"/>
                  <w:marBottom w:val="0"/>
                  <w:divBdr>
                    <w:top w:val="none" w:sz="0" w:space="0" w:color="auto"/>
                    <w:left w:val="none" w:sz="0" w:space="0" w:color="auto"/>
                    <w:bottom w:val="none" w:sz="0" w:space="0" w:color="auto"/>
                    <w:right w:val="none" w:sz="0" w:space="0" w:color="auto"/>
                  </w:divBdr>
                </w:div>
              </w:divsChild>
            </w:div>
            <w:div w:id="164056795">
              <w:marLeft w:val="0"/>
              <w:marRight w:val="0"/>
              <w:marTop w:val="0"/>
              <w:marBottom w:val="0"/>
              <w:divBdr>
                <w:top w:val="none" w:sz="0" w:space="0" w:color="auto"/>
                <w:left w:val="none" w:sz="0" w:space="0" w:color="auto"/>
                <w:bottom w:val="none" w:sz="0" w:space="0" w:color="auto"/>
                <w:right w:val="none" w:sz="0" w:space="0" w:color="auto"/>
              </w:divBdr>
              <w:divsChild>
                <w:div w:id="1739400488">
                  <w:marLeft w:val="0"/>
                  <w:marRight w:val="0"/>
                  <w:marTop w:val="0"/>
                  <w:marBottom w:val="0"/>
                  <w:divBdr>
                    <w:top w:val="none" w:sz="0" w:space="0" w:color="auto"/>
                    <w:left w:val="none" w:sz="0" w:space="0" w:color="auto"/>
                    <w:bottom w:val="none" w:sz="0" w:space="0" w:color="auto"/>
                    <w:right w:val="none" w:sz="0" w:space="0" w:color="auto"/>
                  </w:divBdr>
                </w:div>
              </w:divsChild>
            </w:div>
            <w:div w:id="1672027830">
              <w:marLeft w:val="0"/>
              <w:marRight w:val="0"/>
              <w:marTop w:val="0"/>
              <w:marBottom w:val="0"/>
              <w:divBdr>
                <w:top w:val="none" w:sz="0" w:space="0" w:color="auto"/>
                <w:left w:val="none" w:sz="0" w:space="0" w:color="auto"/>
                <w:bottom w:val="none" w:sz="0" w:space="0" w:color="auto"/>
                <w:right w:val="none" w:sz="0" w:space="0" w:color="auto"/>
              </w:divBdr>
              <w:divsChild>
                <w:div w:id="1284917628">
                  <w:marLeft w:val="0"/>
                  <w:marRight w:val="0"/>
                  <w:marTop w:val="0"/>
                  <w:marBottom w:val="0"/>
                  <w:divBdr>
                    <w:top w:val="none" w:sz="0" w:space="0" w:color="auto"/>
                    <w:left w:val="none" w:sz="0" w:space="0" w:color="auto"/>
                    <w:bottom w:val="none" w:sz="0" w:space="0" w:color="auto"/>
                    <w:right w:val="none" w:sz="0" w:space="0" w:color="auto"/>
                  </w:divBdr>
                </w:div>
                <w:div w:id="1192382311">
                  <w:marLeft w:val="0"/>
                  <w:marRight w:val="0"/>
                  <w:marTop w:val="0"/>
                  <w:marBottom w:val="0"/>
                  <w:divBdr>
                    <w:top w:val="none" w:sz="0" w:space="0" w:color="auto"/>
                    <w:left w:val="none" w:sz="0" w:space="0" w:color="auto"/>
                    <w:bottom w:val="none" w:sz="0" w:space="0" w:color="auto"/>
                    <w:right w:val="none" w:sz="0" w:space="0" w:color="auto"/>
                  </w:divBdr>
                </w:div>
                <w:div w:id="849371909">
                  <w:marLeft w:val="0"/>
                  <w:marRight w:val="0"/>
                  <w:marTop w:val="0"/>
                  <w:marBottom w:val="0"/>
                  <w:divBdr>
                    <w:top w:val="none" w:sz="0" w:space="0" w:color="auto"/>
                    <w:left w:val="none" w:sz="0" w:space="0" w:color="auto"/>
                    <w:bottom w:val="none" w:sz="0" w:space="0" w:color="auto"/>
                    <w:right w:val="none" w:sz="0" w:space="0" w:color="auto"/>
                  </w:divBdr>
                </w:div>
                <w:div w:id="1365902209">
                  <w:marLeft w:val="0"/>
                  <w:marRight w:val="0"/>
                  <w:marTop w:val="0"/>
                  <w:marBottom w:val="0"/>
                  <w:divBdr>
                    <w:top w:val="none" w:sz="0" w:space="0" w:color="auto"/>
                    <w:left w:val="none" w:sz="0" w:space="0" w:color="auto"/>
                    <w:bottom w:val="none" w:sz="0" w:space="0" w:color="auto"/>
                    <w:right w:val="none" w:sz="0" w:space="0" w:color="auto"/>
                  </w:divBdr>
                </w:div>
              </w:divsChild>
            </w:div>
            <w:div w:id="1750811527">
              <w:marLeft w:val="0"/>
              <w:marRight w:val="0"/>
              <w:marTop w:val="0"/>
              <w:marBottom w:val="0"/>
              <w:divBdr>
                <w:top w:val="none" w:sz="0" w:space="0" w:color="auto"/>
                <w:left w:val="none" w:sz="0" w:space="0" w:color="auto"/>
                <w:bottom w:val="none" w:sz="0" w:space="0" w:color="auto"/>
                <w:right w:val="none" w:sz="0" w:space="0" w:color="auto"/>
              </w:divBdr>
              <w:divsChild>
                <w:div w:id="723679749">
                  <w:marLeft w:val="0"/>
                  <w:marRight w:val="0"/>
                  <w:marTop w:val="0"/>
                  <w:marBottom w:val="0"/>
                  <w:divBdr>
                    <w:top w:val="none" w:sz="0" w:space="0" w:color="auto"/>
                    <w:left w:val="none" w:sz="0" w:space="0" w:color="auto"/>
                    <w:bottom w:val="none" w:sz="0" w:space="0" w:color="auto"/>
                    <w:right w:val="none" w:sz="0" w:space="0" w:color="auto"/>
                  </w:divBdr>
                </w:div>
                <w:div w:id="864564254">
                  <w:marLeft w:val="0"/>
                  <w:marRight w:val="0"/>
                  <w:marTop w:val="0"/>
                  <w:marBottom w:val="0"/>
                  <w:divBdr>
                    <w:top w:val="none" w:sz="0" w:space="0" w:color="auto"/>
                    <w:left w:val="none" w:sz="0" w:space="0" w:color="auto"/>
                    <w:bottom w:val="none" w:sz="0" w:space="0" w:color="auto"/>
                    <w:right w:val="none" w:sz="0" w:space="0" w:color="auto"/>
                  </w:divBdr>
                </w:div>
                <w:div w:id="1791630341">
                  <w:marLeft w:val="0"/>
                  <w:marRight w:val="0"/>
                  <w:marTop w:val="0"/>
                  <w:marBottom w:val="0"/>
                  <w:divBdr>
                    <w:top w:val="none" w:sz="0" w:space="0" w:color="auto"/>
                    <w:left w:val="none" w:sz="0" w:space="0" w:color="auto"/>
                    <w:bottom w:val="none" w:sz="0" w:space="0" w:color="auto"/>
                    <w:right w:val="none" w:sz="0" w:space="0" w:color="auto"/>
                  </w:divBdr>
                </w:div>
                <w:div w:id="1879124908">
                  <w:marLeft w:val="0"/>
                  <w:marRight w:val="0"/>
                  <w:marTop w:val="0"/>
                  <w:marBottom w:val="0"/>
                  <w:divBdr>
                    <w:top w:val="none" w:sz="0" w:space="0" w:color="auto"/>
                    <w:left w:val="none" w:sz="0" w:space="0" w:color="auto"/>
                    <w:bottom w:val="none" w:sz="0" w:space="0" w:color="auto"/>
                    <w:right w:val="none" w:sz="0" w:space="0" w:color="auto"/>
                  </w:divBdr>
                </w:div>
                <w:div w:id="164976618">
                  <w:marLeft w:val="0"/>
                  <w:marRight w:val="0"/>
                  <w:marTop w:val="0"/>
                  <w:marBottom w:val="0"/>
                  <w:divBdr>
                    <w:top w:val="none" w:sz="0" w:space="0" w:color="auto"/>
                    <w:left w:val="none" w:sz="0" w:space="0" w:color="auto"/>
                    <w:bottom w:val="none" w:sz="0" w:space="0" w:color="auto"/>
                    <w:right w:val="none" w:sz="0" w:space="0" w:color="auto"/>
                  </w:divBdr>
                </w:div>
                <w:div w:id="1148591492">
                  <w:marLeft w:val="0"/>
                  <w:marRight w:val="0"/>
                  <w:marTop w:val="0"/>
                  <w:marBottom w:val="0"/>
                  <w:divBdr>
                    <w:top w:val="none" w:sz="0" w:space="0" w:color="auto"/>
                    <w:left w:val="none" w:sz="0" w:space="0" w:color="auto"/>
                    <w:bottom w:val="none" w:sz="0" w:space="0" w:color="auto"/>
                    <w:right w:val="none" w:sz="0" w:space="0" w:color="auto"/>
                  </w:divBdr>
                </w:div>
                <w:div w:id="1476141658">
                  <w:marLeft w:val="0"/>
                  <w:marRight w:val="0"/>
                  <w:marTop w:val="0"/>
                  <w:marBottom w:val="0"/>
                  <w:divBdr>
                    <w:top w:val="none" w:sz="0" w:space="0" w:color="auto"/>
                    <w:left w:val="none" w:sz="0" w:space="0" w:color="auto"/>
                    <w:bottom w:val="none" w:sz="0" w:space="0" w:color="auto"/>
                    <w:right w:val="none" w:sz="0" w:space="0" w:color="auto"/>
                  </w:divBdr>
                </w:div>
              </w:divsChild>
            </w:div>
            <w:div w:id="1116372230">
              <w:marLeft w:val="0"/>
              <w:marRight w:val="0"/>
              <w:marTop w:val="0"/>
              <w:marBottom w:val="0"/>
              <w:divBdr>
                <w:top w:val="none" w:sz="0" w:space="0" w:color="auto"/>
                <w:left w:val="none" w:sz="0" w:space="0" w:color="auto"/>
                <w:bottom w:val="none" w:sz="0" w:space="0" w:color="auto"/>
                <w:right w:val="none" w:sz="0" w:space="0" w:color="auto"/>
              </w:divBdr>
              <w:divsChild>
                <w:div w:id="848106259">
                  <w:marLeft w:val="0"/>
                  <w:marRight w:val="0"/>
                  <w:marTop w:val="0"/>
                  <w:marBottom w:val="0"/>
                  <w:divBdr>
                    <w:top w:val="none" w:sz="0" w:space="0" w:color="auto"/>
                    <w:left w:val="none" w:sz="0" w:space="0" w:color="auto"/>
                    <w:bottom w:val="none" w:sz="0" w:space="0" w:color="auto"/>
                    <w:right w:val="none" w:sz="0" w:space="0" w:color="auto"/>
                  </w:divBdr>
                </w:div>
                <w:div w:id="270355473">
                  <w:marLeft w:val="0"/>
                  <w:marRight w:val="0"/>
                  <w:marTop w:val="0"/>
                  <w:marBottom w:val="0"/>
                  <w:divBdr>
                    <w:top w:val="none" w:sz="0" w:space="0" w:color="auto"/>
                    <w:left w:val="none" w:sz="0" w:space="0" w:color="auto"/>
                    <w:bottom w:val="none" w:sz="0" w:space="0" w:color="auto"/>
                    <w:right w:val="none" w:sz="0" w:space="0" w:color="auto"/>
                  </w:divBdr>
                </w:div>
              </w:divsChild>
            </w:div>
            <w:div w:id="1835074143">
              <w:marLeft w:val="0"/>
              <w:marRight w:val="0"/>
              <w:marTop w:val="0"/>
              <w:marBottom w:val="0"/>
              <w:divBdr>
                <w:top w:val="none" w:sz="0" w:space="0" w:color="auto"/>
                <w:left w:val="none" w:sz="0" w:space="0" w:color="auto"/>
                <w:bottom w:val="none" w:sz="0" w:space="0" w:color="auto"/>
                <w:right w:val="none" w:sz="0" w:space="0" w:color="auto"/>
              </w:divBdr>
              <w:divsChild>
                <w:div w:id="2046522335">
                  <w:marLeft w:val="0"/>
                  <w:marRight w:val="0"/>
                  <w:marTop w:val="0"/>
                  <w:marBottom w:val="0"/>
                  <w:divBdr>
                    <w:top w:val="none" w:sz="0" w:space="0" w:color="auto"/>
                    <w:left w:val="none" w:sz="0" w:space="0" w:color="auto"/>
                    <w:bottom w:val="none" w:sz="0" w:space="0" w:color="auto"/>
                    <w:right w:val="none" w:sz="0" w:space="0" w:color="auto"/>
                  </w:divBdr>
                </w:div>
                <w:div w:id="1676877630">
                  <w:marLeft w:val="0"/>
                  <w:marRight w:val="0"/>
                  <w:marTop w:val="0"/>
                  <w:marBottom w:val="0"/>
                  <w:divBdr>
                    <w:top w:val="none" w:sz="0" w:space="0" w:color="auto"/>
                    <w:left w:val="none" w:sz="0" w:space="0" w:color="auto"/>
                    <w:bottom w:val="none" w:sz="0" w:space="0" w:color="auto"/>
                    <w:right w:val="none" w:sz="0" w:space="0" w:color="auto"/>
                  </w:divBdr>
                </w:div>
                <w:div w:id="317619010">
                  <w:marLeft w:val="0"/>
                  <w:marRight w:val="0"/>
                  <w:marTop w:val="0"/>
                  <w:marBottom w:val="0"/>
                  <w:divBdr>
                    <w:top w:val="none" w:sz="0" w:space="0" w:color="auto"/>
                    <w:left w:val="none" w:sz="0" w:space="0" w:color="auto"/>
                    <w:bottom w:val="none" w:sz="0" w:space="0" w:color="auto"/>
                    <w:right w:val="none" w:sz="0" w:space="0" w:color="auto"/>
                  </w:divBdr>
                </w:div>
                <w:div w:id="1100249948">
                  <w:marLeft w:val="0"/>
                  <w:marRight w:val="0"/>
                  <w:marTop w:val="0"/>
                  <w:marBottom w:val="0"/>
                  <w:divBdr>
                    <w:top w:val="none" w:sz="0" w:space="0" w:color="auto"/>
                    <w:left w:val="none" w:sz="0" w:space="0" w:color="auto"/>
                    <w:bottom w:val="none" w:sz="0" w:space="0" w:color="auto"/>
                    <w:right w:val="none" w:sz="0" w:space="0" w:color="auto"/>
                  </w:divBdr>
                </w:div>
                <w:div w:id="913590338">
                  <w:marLeft w:val="0"/>
                  <w:marRight w:val="0"/>
                  <w:marTop w:val="0"/>
                  <w:marBottom w:val="0"/>
                  <w:divBdr>
                    <w:top w:val="none" w:sz="0" w:space="0" w:color="auto"/>
                    <w:left w:val="none" w:sz="0" w:space="0" w:color="auto"/>
                    <w:bottom w:val="none" w:sz="0" w:space="0" w:color="auto"/>
                    <w:right w:val="none" w:sz="0" w:space="0" w:color="auto"/>
                  </w:divBdr>
                </w:div>
                <w:div w:id="604729211">
                  <w:marLeft w:val="0"/>
                  <w:marRight w:val="0"/>
                  <w:marTop w:val="0"/>
                  <w:marBottom w:val="0"/>
                  <w:divBdr>
                    <w:top w:val="none" w:sz="0" w:space="0" w:color="auto"/>
                    <w:left w:val="none" w:sz="0" w:space="0" w:color="auto"/>
                    <w:bottom w:val="none" w:sz="0" w:space="0" w:color="auto"/>
                    <w:right w:val="none" w:sz="0" w:space="0" w:color="auto"/>
                  </w:divBdr>
                </w:div>
                <w:div w:id="1851141693">
                  <w:marLeft w:val="0"/>
                  <w:marRight w:val="0"/>
                  <w:marTop w:val="0"/>
                  <w:marBottom w:val="0"/>
                  <w:divBdr>
                    <w:top w:val="none" w:sz="0" w:space="0" w:color="auto"/>
                    <w:left w:val="none" w:sz="0" w:space="0" w:color="auto"/>
                    <w:bottom w:val="none" w:sz="0" w:space="0" w:color="auto"/>
                    <w:right w:val="none" w:sz="0" w:space="0" w:color="auto"/>
                  </w:divBdr>
                </w:div>
              </w:divsChild>
            </w:div>
            <w:div w:id="1406686565">
              <w:marLeft w:val="0"/>
              <w:marRight w:val="0"/>
              <w:marTop w:val="0"/>
              <w:marBottom w:val="0"/>
              <w:divBdr>
                <w:top w:val="none" w:sz="0" w:space="0" w:color="auto"/>
                <w:left w:val="none" w:sz="0" w:space="0" w:color="auto"/>
                <w:bottom w:val="none" w:sz="0" w:space="0" w:color="auto"/>
                <w:right w:val="none" w:sz="0" w:space="0" w:color="auto"/>
              </w:divBdr>
              <w:divsChild>
                <w:div w:id="214439203">
                  <w:marLeft w:val="0"/>
                  <w:marRight w:val="0"/>
                  <w:marTop w:val="0"/>
                  <w:marBottom w:val="0"/>
                  <w:divBdr>
                    <w:top w:val="none" w:sz="0" w:space="0" w:color="auto"/>
                    <w:left w:val="none" w:sz="0" w:space="0" w:color="auto"/>
                    <w:bottom w:val="none" w:sz="0" w:space="0" w:color="auto"/>
                    <w:right w:val="none" w:sz="0" w:space="0" w:color="auto"/>
                  </w:divBdr>
                </w:div>
                <w:div w:id="2089957478">
                  <w:marLeft w:val="0"/>
                  <w:marRight w:val="0"/>
                  <w:marTop w:val="0"/>
                  <w:marBottom w:val="0"/>
                  <w:divBdr>
                    <w:top w:val="none" w:sz="0" w:space="0" w:color="auto"/>
                    <w:left w:val="none" w:sz="0" w:space="0" w:color="auto"/>
                    <w:bottom w:val="none" w:sz="0" w:space="0" w:color="auto"/>
                    <w:right w:val="none" w:sz="0" w:space="0" w:color="auto"/>
                  </w:divBdr>
                </w:div>
                <w:div w:id="715740399">
                  <w:marLeft w:val="0"/>
                  <w:marRight w:val="0"/>
                  <w:marTop w:val="0"/>
                  <w:marBottom w:val="0"/>
                  <w:divBdr>
                    <w:top w:val="none" w:sz="0" w:space="0" w:color="auto"/>
                    <w:left w:val="none" w:sz="0" w:space="0" w:color="auto"/>
                    <w:bottom w:val="none" w:sz="0" w:space="0" w:color="auto"/>
                    <w:right w:val="none" w:sz="0" w:space="0" w:color="auto"/>
                  </w:divBdr>
                </w:div>
                <w:div w:id="61753376">
                  <w:marLeft w:val="0"/>
                  <w:marRight w:val="0"/>
                  <w:marTop w:val="0"/>
                  <w:marBottom w:val="0"/>
                  <w:divBdr>
                    <w:top w:val="none" w:sz="0" w:space="0" w:color="auto"/>
                    <w:left w:val="none" w:sz="0" w:space="0" w:color="auto"/>
                    <w:bottom w:val="none" w:sz="0" w:space="0" w:color="auto"/>
                    <w:right w:val="none" w:sz="0" w:space="0" w:color="auto"/>
                  </w:divBdr>
                </w:div>
                <w:div w:id="45301745">
                  <w:marLeft w:val="0"/>
                  <w:marRight w:val="0"/>
                  <w:marTop w:val="0"/>
                  <w:marBottom w:val="0"/>
                  <w:divBdr>
                    <w:top w:val="none" w:sz="0" w:space="0" w:color="auto"/>
                    <w:left w:val="none" w:sz="0" w:space="0" w:color="auto"/>
                    <w:bottom w:val="none" w:sz="0" w:space="0" w:color="auto"/>
                    <w:right w:val="none" w:sz="0" w:space="0" w:color="auto"/>
                  </w:divBdr>
                </w:div>
                <w:div w:id="585918464">
                  <w:marLeft w:val="0"/>
                  <w:marRight w:val="0"/>
                  <w:marTop w:val="0"/>
                  <w:marBottom w:val="0"/>
                  <w:divBdr>
                    <w:top w:val="none" w:sz="0" w:space="0" w:color="auto"/>
                    <w:left w:val="none" w:sz="0" w:space="0" w:color="auto"/>
                    <w:bottom w:val="none" w:sz="0" w:space="0" w:color="auto"/>
                    <w:right w:val="none" w:sz="0" w:space="0" w:color="auto"/>
                  </w:divBdr>
                </w:div>
                <w:div w:id="2133473282">
                  <w:marLeft w:val="0"/>
                  <w:marRight w:val="0"/>
                  <w:marTop w:val="0"/>
                  <w:marBottom w:val="0"/>
                  <w:divBdr>
                    <w:top w:val="none" w:sz="0" w:space="0" w:color="auto"/>
                    <w:left w:val="none" w:sz="0" w:space="0" w:color="auto"/>
                    <w:bottom w:val="none" w:sz="0" w:space="0" w:color="auto"/>
                    <w:right w:val="none" w:sz="0" w:space="0" w:color="auto"/>
                  </w:divBdr>
                </w:div>
                <w:div w:id="3230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5337</Words>
  <Characters>32025</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1</cp:revision>
  <dcterms:created xsi:type="dcterms:W3CDTF">2018-07-09T11:22:00Z</dcterms:created>
  <dcterms:modified xsi:type="dcterms:W3CDTF">2018-07-09T11:24:00Z</dcterms:modified>
</cp:coreProperties>
</file>