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4F" w:rsidRPr="001F5A40" w:rsidRDefault="0052794F" w:rsidP="0052794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GMINA PRZYTYK</w:t>
      </w:r>
    </w:p>
    <w:p w:rsidR="0052794F" w:rsidRPr="001F5A40" w:rsidRDefault="0052794F" w:rsidP="0052794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26-650 Przytyk, ul. Zachęta 57</w:t>
      </w:r>
    </w:p>
    <w:p w:rsidR="0052794F" w:rsidRDefault="0052794F" w:rsidP="0052794F">
      <w:pPr>
        <w:rPr>
          <w:rFonts w:ascii="Times New Roman" w:hAnsi="Times New Roman" w:cs="Times New Roman"/>
          <w:sz w:val="24"/>
          <w:szCs w:val="24"/>
        </w:rPr>
      </w:pPr>
      <w:r w:rsidRPr="001F5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5421">
        <w:rPr>
          <w:rFonts w:ascii="Times New Roman" w:hAnsi="Times New Roman" w:cs="Times New Roman"/>
          <w:sz w:val="24"/>
          <w:szCs w:val="24"/>
        </w:rPr>
        <w:t xml:space="preserve">Przytyk, 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 października 2019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52794F" w:rsidRPr="0052794F" w:rsidRDefault="0052794F" w:rsidP="0052794F">
      <w:pPr>
        <w:widowControl w:val="0"/>
        <w:spacing w:line="100" w:lineRule="atLeast"/>
        <w:rPr>
          <w:rFonts w:ascii="Arial" w:eastAsia="SimSun" w:hAnsi="Arial" w:cs="Arial"/>
          <w:b/>
          <w:bCs/>
          <w:color w:val="000000"/>
          <w:kern w:val="1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Zn; </w:t>
      </w:r>
      <w:r w:rsidRPr="0052794F">
        <w:rPr>
          <w:rFonts w:ascii="Arial" w:eastAsia="Times New Roman" w:hAnsi="Arial" w:cs="Arial"/>
          <w:bCs/>
          <w:color w:val="000000"/>
          <w:kern w:val="1"/>
          <w:lang w:eastAsia="zh-CN" w:bidi="hi-IN"/>
        </w:rPr>
        <w:t>D.272.3.2019</w:t>
      </w:r>
    </w:p>
    <w:p w:rsidR="0052794F" w:rsidRDefault="0052794F" w:rsidP="0052794F">
      <w:pPr>
        <w:rPr>
          <w:rFonts w:ascii="Times New Roman" w:hAnsi="Times New Roman" w:cs="Times New Roman"/>
          <w:sz w:val="24"/>
          <w:szCs w:val="24"/>
        </w:rPr>
      </w:pPr>
    </w:p>
    <w:p w:rsidR="0052794F" w:rsidRDefault="0052794F" w:rsidP="005279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794F" w:rsidRDefault="0052794F" w:rsidP="0052794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</w:p>
    <w:p w:rsidR="0052794F" w:rsidRDefault="0052794F" w:rsidP="00527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794F" w:rsidRPr="00F5252C" w:rsidRDefault="0052794F" w:rsidP="00527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Wyjaśnienie</w:t>
      </w:r>
    </w:p>
    <w:p w:rsidR="0052794F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treści Specyfikacji Istotnych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arunków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proofErr w:type="spellStart"/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amówienia</w:t>
      </w:r>
      <w:proofErr w:type="spellEnd"/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2794F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794F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794F" w:rsidRPr="00F5252C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794F" w:rsidRDefault="0052794F" w:rsidP="005279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25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Dotyczy postępowania pn.</w:t>
      </w:r>
      <w:r w:rsidRPr="0052794F">
        <w:rPr>
          <w:rFonts w:ascii="Arial" w:eastAsia="SimSun" w:hAnsi="Arial" w:cs="Arial"/>
          <w:b/>
          <w:kern w:val="1"/>
          <w:u w:val="single"/>
          <w:lang w:eastAsia="zh-CN" w:bidi="hi-IN"/>
        </w:rPr>
        <w:t xml:space="preserve"> </w:t>
      </w:r>
      <w:r>
        <w:rPr>
          <w:rFonts w:ascii="Arial" w:eastAsia="SimSun" w:hAnsi="Arial" w:cs="Arial"/>
          <w:b/>
          <w:kern w:val="1"/>
          <w:u w:val="single"/>
          <w:lang w:eastAsia="zh-CN" w:bidi="hi-IN"/>
        </w:rPr>
        <w:t>„Rozbudowa drogi gminnej nr 350921</w:t>
      </w:r>
      <w:r w:rsidRPr="008E4C1E">
        <w:rPr>
          <w:rFonts w:ascii="Arial" w:eastAsia="SimSun" w:hAnsi="Arial" w:cs="Arial"/>
          <w:b/>
          <w:kern w:val="1"/>
          <w:u w:val="single"/>
          <w:lang w:eastAsia="zh-CN" w:bidi="hi-IN"/>
        </w:rPr>
        <w:t xml:space="preserve">W </w:t>
      </w:r>
      <w:r>
        <w:rPr>
          <w:rFonts w:ascii="Arial" w:eastAsia="SimSun" w:hAnsi="Arial" w:cs="Arial"/>
          <w:b/>
          <w:kern w:val="1"/>
          <w:u w:val="single"/>
          <w:lang w:eastAsia="zh-CN" w:bidi="hi-IN"/>
        </w:rPr>
        <w:t xml:space="preserve"> w miejscowości Witoldów-Etap II</w:t>
      </w:r>
      <w:r w:rsidRPr="008E4C1E">
        <w:rPr>
          <w:rFonts w:ascii="Arial" w:eastAsia="SimSun" w:hAnsi="Arial" w:cs="Arial"/>
          <w:b/>
          <w:kern w:val="1"/>
          <w:u w:val="single"/>
          <w:lang w:eastAsia="zh-CN" w:bidi="hi-IN"/>
        </w:rPr>
        <w:t xml:space="preserve">” </w:t>
      </w:r>
      <w:r w:rsidRPr="00F525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C35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Pr="00C35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2794F" w:rsidRDefault="0052794F" w:rsidP="0052794F">
      <w:pPr>
        <w:pStyle w:val="Tekstpodstawowy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Zamawiający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wyjaśnie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że </w:t>
      </w:r>
      <w:r w:rsidRPr="005279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ar-SA"/>
        </w:rPr>
        <w:t xml:space="preserve">§ 18 SIWZ: </w:t>
      </w:r>
      <w:r w:rsidRPr="0052794F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Opis kryteriów, którymi zamawiający będzie się kierował przy wyborze oferty wraz z podaniem znaczenia tych kryteriów oraz sposobu oceny ofert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pkt.2.2 otrzymuje brzmienie:</w:t>
      </w:r>
    </w:p>
    <w:p w:rsidR="0052794F" w:rsidRPr="0052794F" w:rsidRDefault="0052794F" w:rsidP="0052794F">
      <w:pPr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2.2. </w:t>
      </w:r>
      <w:r w:rsidRPr="0052794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Ocena okresu gwarancji udzielonej na przedmiot zamówienia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. </w:t>
      </w:r>
    </w:p>
    <w:p w:rsidR="0052794F" w:rsidRPr="0052794F" w:rsidRDefault="0052794F" w:rsidP="0052794F">
      <w:pPr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Ocena przeprowadzona zostanie na podstawie podanego na druku oferty okresu gwarancji na przedmiot zamówienia w pełnych latach. Okres gwarancji należy podawać wyłącznie w pełnych latach. W przypadku podania okresu gwarancji w miesiącach Zamawiający zaliczy do wyliczenia punktów okres pełnego roku przyjmując rok niższy niż będzie to wynikało z podanej ilości miesięcy (np. podanie okresu gwarancji 4 lat i 9 m-</w:t>
      </w:r>
      <w:proofErr w:type="spellStart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cy</w:t>
      </w:r>
      <w:proofErr w:type="spellEnd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będzie traktowane jako  4 pełnych lat). Ocena przeprowadzona zostanie wg poniższego zestawienia:</w:t>
      </w:r>
    </w:p>
    <w:p w:rsidR="0052794F" w:rsidRPr="0052794F" w:rsidRDefault="0052794F" w:rsidP="0052794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– Wykonawca, który przedstawi w swojej ofercie okres gwarancji, gdzie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P(</w:t>
      </w:r>
      <w:proofErr w:type="spellStart"/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G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ar-SA"/>
        </w:rPr>
        <w:t>i</w:t>
      </w:r>
      <w:proofErr w:type="spellEnd"/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)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to liczba punktów za kryterium okresu udzielonej gwarancji:</w:t>
      </w:r>
    </w:p>
    <w:p w:rsidR="0052794F" w:rsidRP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3 lata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 xml:space="preserve">– otrzyma 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0 punktów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P(</w:t>
      </w:r>
      <w:proofErr w:type="spellStart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G</w:t>
      </w:r>
      <w:r w:rsidRPr="0052794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ar-SA"/>
        </w:rPr>
        <w:t>i</w:t>
      </w:r>
      <w:proofErr w:type="spellEnd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</w:t>
      </w:r>
    </w:p>
    <w:p w:rsidR="0052794F" w:rsidRP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4 lata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 xml:space="preserve">– otrzyma 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20 punktów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P(</w:t>
      </w:r>
      <w:proofErr w:type="spellStart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G</w:t>
      </w:r>
      <w:r w:rsidRPr="0052794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ar-SA"/>
        </w:rPr>
        <w:t>i</w:t>
      </w:r>
      <w:proofErr w:type="spellEnd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</w:t>
      </w:r>
    </w:p>
    <w:p w:rsid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5 lat i więcej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  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 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– otrzyma 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40 punktów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P(</w:t>
      </w:r>
      <w:proofErr w:type="spellStart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G</w:t>
      </w:r>
      <w:r w:rsidRPr="0052794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ar-SA"/>
        </w:rPr>
        <w:t>i</w:t>
      </w:r>
      <w:proofErr w:type="spellEnd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</w:t>
      </w:r>
    </w:p>
    <w:p w:rsid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2794F" w:rsidRP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Pozostałe zapisy są bez zmian.</w:t>
      </w:r>
    </w:p>
    <w:p w:rsidR="0052794F" w:rsidRPr="0052794F" w:rsidRDefault="0052794F" w:rsidP="0052794F">
      <w:pPr>
        <w:pStyle w:val="Tekstpodstawowy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</w:p>
    <w:p w:rsidR="00AE0B9F" w:rsidRDefault="00AE0B9F">
      <w:pPr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2794F" w:rsidRPr="0052794F" w:rsidRDefault="0052794F" w:rsidP="0052794F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tLeast"/>
        <w:ind w:left="714" w:hanging="357"/>
        <w:jc w:val="right"/>
        <w:rPr>
          <w:rFonts w:ascii="Arial" w:eastAsia="Times New Roman" w:hAnsi="Arial" w:cs="Arial"/>
          <w:b/>
          <w:bCs/>
          <w:iCs/>
          <w:lang w:eastAsia="ar-SA"/>
        </w:rPr>
      </w:pPr>
    </w:p>
    <w:p w:rsidR="0052794F" w:rsidRPr="0052794F" w:rsidRDefault="0052794F" w:rsidP="0052794F">
      <w:pPr>
        <w:tabs>
          <w:tab w:val="left" w:pos="1440"/>
        </w:tabs>
        <w:suppressAutoHyphens/>
        <w:overflowPunct w:val="0"/>
        <w:autoSpaceDE w:val="0"/>
        <w:spacing w:after="0" w:line="100" w:lineRule="atLeast"/>
        <w:ind w:left="714" w:hanging="357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79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Kierownik Zamawiającego </w:t>
      </w:r>
    </w:p>
    <w:p w:rsidR="0052794F" w:rsidRPr="0052794F" w:rsidRDefault="0052794F" w:rsidP="0052794F">
      <w:pPr>
        <w:tabs>
          <w:tab w:val="left" w:pos="1440"/>
        </w:tabs>
        <w:suppressAutoHyphens/>
        <w:overflowPunct w:val="0"/>
        <w:autoSpaceDE w:val="0"/>
        <w:spacing w:after="0" w:line="100" w:lineRule="atLeast"/>
        <w:ind w:left="714" w:hanging="35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79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Wójt Gminy Przytyk</w:t>
      </w:r>
    </w:p>
    <w:p w:rsidR="0052794F" w:rsidRDefault="0052794F" w:rsidP="0052794F">
      <w:pPr>
        <w:jc w:val="both"/>
      </w:pPr>
    </w:p>
    <w:sectPr w:rsidR="0052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9C"/>
    <w:rsid w:val="0052794F"/>
    <w:rsid w:val="00563D9C"/>
    <w:rsid w:val="00970030"/>
    <w:rsid w:val="00AE0B9F"/>
    <w:rsid w:val="00F3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9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widowControl w:val="0"/>
      <w:autoSpaceDE w:val="0"/>
      <w:autoSpaceDN w:val="0"/>
      <w:adjustRightInd w:val="0"/>
      <w:spacing w:before="240" w:after="0" w:line="240" w:lineRule="auto"/>
      <w:ind w:firstLine="431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27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94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9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widowControl w:val="0"/>
      <w:autoSpaceDE w:val="0"/>
      <w:autoSpaceDN w:val="0"/>
      <w:adjustRightInd w:val="0"/>
      <w:spacing w:before="240" w:after="0" w:line="240" w:lineRule="auto"/>
      <w:ind w:firstLine="431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27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94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2</cp:revision>
  <dcterms:created xsi:type="dcterms:W3CDTF">2019-10-15T10:17:00Z</dcterms:created>
  <dcterms:modified xsi:type="dcterms:W3CDTF">2019-10-15T10:17:00Z</dcterms:modified>
</cp:coreProperties>
</file>