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44D" w:rsidRPr="00CB00B8" w:rsidRDefault="008B644D" w:rsidP="008B644D">
      <w:pPr>
        <w:tabs>
          <w:tab w:val="left" w:pos="284"/>
          <w:tab w:val="left" w:pos="1980"/>
        </w:tabs>
        <w:rPr>
          <w:rFonts w:asciiTheme="minorHAnsi" w:hAnsiTheme="minorHAnsi" w:cstheme="minorHAnsi"/>
          <w:bCs/>
          <w:iCs/>
          <w:sz w:val="22"/>
          <w:szCs w:val="22"/>
        </w:rPr>
      </w:pPr>
      <w:bookmarkStart w:id="0" w:name="_GoBack"/>
      <w:r w:rsidRPr="00CB00B8">
        <w:rPr>
          <w:rFonts w:asciiTheme="minorHAnsi" w:hAnsiTheme="minorHAnsi" w:cstheme="minorHAnsi"/>
          <w:bCs/>
          <w:sz w:val="22"/>
          <w:szCs w:val="22"/>
        </w:rPr>
        <w:t>Załącznik Nr 4</w:t>
      </w:r>
      <w:r w:rsidRPr="00CB00B8">
        <w:rPr>
          <w:rFonts w:asciiTheme="minorHAnsi" w:hAnsiTheme="minorHAnsi" w:cstheme="minorHAnsi"/>
          <w:bCs/>
          <w:iCs/>
          <w:sz w:val="22"/>
          <w:szCs w:val="22"/>
        </w:rPr>
        <w:tab/>
      </w:r>
      <w:r w:rsidRPr="00CB00B8">
        <w:rPr>
          <w:rFonts w:asciiTheme="minorHAnsi" w:hAnsiTheme="minorHAnsi" w:cstheme="minorHAnsi"/>
          <w:bCs/>
          <w:iCs/>
          <w:smallCaps/>
          <w:sz w:val="22"/>
          <w:szCs w:val="22"/>
        </w:rPr>
        <w:t xml:space="preserve">Istotne postanowienia umowy </w:t>
      </w:r>
    </w:p>
    <w:bookmarkEnd w:id="0"/>
    <w:p w:rsidR="008B644D" w:rsidRPr="00CB00B8" w:rsidRDefault="008B644D" w:rsidP="008B644D">
      <w:pPr>
        <w:rPr>
          <w:rFonts w:asciiTheme="minorHAnsi" w:hAnsiTheme="minorHAnsi" w:cstheme="minorHAnsi"/>
          <w:b/>
          <w:bCs/>
          <w:sz w:val="22"/>
          <w:szCs w:val="22"/>
        </w:rPr>
      </w:pPr>
    </w:p>
    <w:p w:rsidR="008B644D" w:rsidRPr="00CB00B8" w:rsidRDefault="008B644D" w:rsidP="008B644D">
      <w:pPr>
        <w:tabs>
          <w:tab w:val="left" w:pos="284"/>
        </w:tabs>
        <w:autoSpaceDE w:val="0"/>
        <w:adjustRightInd w:val="0"/>
        <w:spacing w:line="276" w:lineRule="auto"/>
        <w:jc w:val="center"/>
        <w:rPr>
          <w:rFonts w:asciiTheme="minorHAnsi" w:hAnsiTheme="minorHAnsi" w:cstheme="minorHAnsi"/>
          <w:b/>
          <w:bCs/>
          <w:sz w:val="22"/>
          <w:szCs w:val="22"/>
        </w:rPr>
      </w:pPr>
      <w:r w:rsidRPr="00CB00B8">
        <w:rPr>
          <w:rFonts w:asciiTheme="minorHAnsi" w:hAnsiTheme="minorHAnsi" w:cstheme="minorHAnsi"/>
          <w:b/>
          <w:bCs/>
          <w:sz w:val="22"/>
          <w:szCs w:val="22"/>
        </w:rPr>
        <w:t>UMOWA Nr (…)</w:t>
      </w:r>
    </w:p>
    <w:p w:rsidR="008B644D" w:rsidRPr="00CB00B8" w:rsidRDefault="008B644D" w:rsidP="008B644D">
      <w:pPr>
        <w:pStyle w:val="Tekstpodstawowywcity"/>
        <w:tabs>
          <w:tab w:val="left" w:pos="284"/>
        </w:tabs>
        <w:spacing w:line="276" w:lineRule="auto"/>
        <w:ind w:firstLine="0"/>
        <w:jc w:val="center"/>
        <w:rPr>
          <w:rFonts w:asciiTheme="minorHAnsi" w:hAnsiTheme="minorHAnsi" w:cstheme="minorHAnsi"/>
          <w:sz w:val="22"/>
          <w:szCs w:val="22"/>
        </w:rPr>
      </w:pPr>
      <w:r w:rsidRPr="00CB00B8">
        <w:rPr>
          <w:rFonts w:asciiTheme="minorHAnsi" w:hAnsiTheme="minorHAnsi" w:cstheme="minorHAnsi"/>
          <w:sz w:val="22"/>
          <w:szCs w:val="22"/>
        </w:rPr>
        <w:t>zawarta w dniu (…) w Winnicy pomiędzy</w:t>
      </w:r>
    </w:p>
    <w:p w:rsidR="008B644D" w:rsidRPr="00CB00B8" w:rsidRDefault="008B644D" w:rsidP="008B644D">
      <w:pPr>
        <w:tabs>
          <w:tab w:val="left" w:pos="284"/>
        </w:tabs>
        <w:spacing w:line="276" w:lineRule="auto"/>
        <w:jc w:val="both"/>
        <w:rPr>
          <w:rFonts w:asciiTheme="minorHAnsi" w:hAnsiTheme="minorHAnsi" w:cstheme="minorHAnsi"/>
          <w:b/>
          <w:sz w:val="22"/>
          <w:szCs w:val="22"/>
        </w:rPr>
      </w:pPr>
    </w:p>
    <w:p w:rsidR="008B644D" w:rsidRPr="00CB00B8" w:rsidRDefault="008B644D" w:rsidP="008B644D">
      <w:pPr>
        <w:pStyle w:val="Tekstpodstawowy"/>
        <w:spacing w:line="276" w:lineRule="auto"/>
        <w:rPr>
          <w:rFonts w:asciiTheme="minorHAnsi" w:hAnsiTheme="minorHAnsi" w:cstheme="minorHAnsi"/>
          <w:b w:val="0"/>
          <w:sz w:val="22"/>
          <w:szCs w:val="22"/>
        </w:rPr>
      </w:pPr>
      <w:r w:rsidRPr="00CB00B8">
        <w:rPr>
          <w:rFonts w:asciiTheme="minorHAnsi" w:hAnsiTheme="minorHAnsi" w:cstheme="minorHAnsi"/>
          <w:b w:val="0"/>
          <w:sz w:val="22"/>
          <w:szCs w:val="22"/>
        </w:rPr>
        <w:t>Gminą Winnica z siedzibą w Winnicy, ul. Pułtuska 25, 06-120 Winnica, reprezentowaną przez:</w:t>
      </w:r>
    </w:p>
    <w:p w:rsidR="008B644D" w:rsidRPr="00CB00B8" w:rsidRDefault="008B644D" w:rsidP="008B644D">
      <w:pPr>
        <w:pStyle w:val="Tekstpodstawowy"/>
        <w:spacing w:line="276" w:lineRule="auto"/>
        <w:rPr>
          <w:rFonts w:asciiTheme="minorHAnsi" w:hAnsiTheme="minorHAnsi" w:cstheme="minorHAnsi"/>
          <w:b w:val="0"/>
          <w:sz w:val="22"/>
          <w:szCs w:val="22"/>
        </w:rPr>
      </w:pPr>
      <w:r w:rsidRPr="00CB00B8">
        <w:rPr>
          <w:rFonts w:asciiTheme="minorHAnsi" w:hAnsiTheme="minorHAnsi" w:cstheme="minorHAnsi"/>
          <w:b w:val="0"/>
          <w:sz w:val="22"/>
          <w:szCs w:val="22"/>
        </w:rPr>
        <w:t>Wójta Gminy Winnica – Roberta Wróblewskiego</w:t>
      </w:r>
    </w:p>
    <w:p w:rsidR="008B644D" w:rsidRPr="00CB00B8" w:rsidRDefault="008B644D" w:rsidP="008B644D">
      <w:pPr>
        <w:pStyle w:val="Tekstpodstawowy"/>
        <w:spacing w:line="276" w:lineRule="auto"/>
        <w:rPr>
          <w:rFonts w:asciiTheme="minorHAnsi" w:hAnsiTheme="minorHAnsi" w:cstheme="minorHAnsi"/>
          <w:b w:val="0"/>
          <w:sz w:val="22"/>
          <w:szCs w:val="22"/>
        </w:rPr>
      </w:pPr>
      <w:r w:rsidRPr="00CB00B8">
        <w:rPr>
          <w:rFonts w:asciiTheme="minorHAnsi" w:hAnsiTheme="minorHAnsi" w:cstheme="minorHAnsi"/>
          <w:b w:val="0"/>
          <w:sz w:val="22"/>
          <w:szCs w:val="22"/>
        </w:rPr>
        <w:t>przy kontrasygnacie Skarbnika Gminy – Waldemara Błońskiego</w:t>
      </w:r>
    </w:p>
    <w:p w:rsidR="008B644D" w:rsidRPr="00CB00B8" w:rsidRDefault="008B644D" w:rsidP="008B644D">
      <w:pPr>
        <w:pStyle w:val="Tekstpodstawowy"/>
        <w:spacing w:line="276" w:lineRule="auto"/>
        <w:rPr>
          <w:rFonts w:asciiTheme="minorHAnsi" w:hAnsiTheme="minorHAnsi" w:cstheme="minorHAnsi"/>
          <w:b w:val="0"/>
          <w:sz w:val="22"/>
          <w:szCs w:val="22"/>
        </w:rPr>
      </w:pPr>
      <w:r w:rsidRPr="00CB00B8">
        <w:rPr>
          <w:rFonts w:asciiTheme="minorHAnsi" w:hAnsiTheme="minorHAnsi" w:cstheme="minorHAnsi"/>
          <w:b w:val="0"/>
          <w:sz w:val="22"/>
          <w:szCs w:val="22"/>
        </w:rPr>
        <w:t>zwaną dalej w treści umowy „</w:t>
      </w:r>
      <w:r w:rsidRPr="00CB00B8">
        <w:rPr>
          <w:rFonts w:asciiTheme="minorHAnsi" w:hAnsiTheme="minorHAnsi" w:cstheme="minorHAnsi"/>
          <w:sz w:val="22"/>
          <w:szCs w:val="22"/>
        </w:rPr>
        <w:t>Zamawiającym</w:t>
      </w:r>
      <w:r w:rsidRPr="00CB00B8">
        <w:rPr>
          <w:rFonts w:asciiTheme="minorHAnsi" w:hAnsiTheme="minorHAnsi" w:cstheme="minorHAnsi"/>
          <w:b w:val="0"/>
          <w:sz w:val="22"/>
          <w:szCs w:val="22"/>
        </w:rPr>
        <w:t>”</w:t>
      </w:r>
    </w:p>
    <w:p w:rsidR="008B644D" w:rsidRPr="00CB00B8" w:rsidRDefault="008B644D" w:rsidP="008B644D">
      <w:pPr>
        <w:pStyle w:val="Tekstpodstawowy"/>
        <w:spacing w:line="276" w:lineRule="auto"/>
        <w:rPr>
          <w:rFonts w:asciiTheme="minorHAnsi" w:hAnsiTheme="minorHAnsi" w:cstheme="minorHAnsi"/>
          <w:b w:val="0"/>
          <w:sz w:val="22"/>
          <w:szCs w:val="22"/>
        </w:rPr>
      </w:pPr>
      <w:r w:rsidRPr="00CB00B8">
        <w:rPr>
          <w:rFonts w:asciiTheme="minorHAnsi" w:hAnsiTheme="minorHAnsi" w:cstheme="minorHAnsi"/>
          <w:b w:val="0"/>
          <w:sz w:val="22"/>
          <w:szCs w:val="22"/>
        </w:rPr>
        <w:t>a</w:t>
      </w:r>
    </w:p>
    <w:p w:rsidR="008B644D" w:rsidRPr="00CB00B8" w:rsidRDefault="008B644D" w:rsidP="008B644D">
      <w:pPr>
        <w:widowControl w:val="0"/>
        <w:spacing w:line="276" w:lineRule="auto"/>
        <w:jc w:val="both"/>
        <w:rPr>
          <w:rFonts w:asciiTheme="minorHAnsi" w:hAnsiTheme="minorHAnsi" w:cstheme="minorHAnsi"/>
          <w:sz w:val="22"/>
          <w:szCs w:val="22"/>
        </w:rPr>
      </w:pPr>
      <w:r w:rsidRPr="00CB00B8">
        <w:rPr>
          <w:rFonts w:asciiTheme="minorHAnsi" w:hAnsiTheme="minorHAnsi" w:cstheme="minorHAnsi"/>
          <w:b/>
          <w:sz w:val="22"/>
          <w:szCs w:val="22"/>
        </w:rPr>
        <w:t xml:space="preserve">Firmą (…) </w:t>
      </w:r>
      <w:r w:rsidRPr="00CB00B8">
        <w:rPr>
          <w:rFonts w:asciiTheme="minorHAnsi" w:hAnsiTheme="minorHAnsi" w:cstheme="minorHAnsi"/>
          <w:sz w:val="22"/>
          <w:szCs w:val="22"/>
        </w:rPr>
        <w:t>z siedzibą w (…) na podstawie wpisu do (…).</w:t>
      </w:r>
    </w:p>
    <w:p w:rsidR="008B644D" w:rsidRPr="00CB00B8" w:rsidRDefault="008B644D" w:rsidP="008B644D">
      <w:pPr>
        <w:widowControl w:val="0"/>
        <w:spacing w:line="276" w:lineRule="auto"/>
        <w:jc w:val="both"/>
        <w:rPr>
          <w:rFonts w:asciiTheme="minorHAnsi" w:hAnsiTheme="minorHAnsi" w:cstheme="minorHAnsi"/>
          <w:sz w:val="22"/>
          <w:szCs w:val="22"/>
        </w:rPr>
      </w:pPr>
    </w:p>
    <w:p w:rsidR="008B644D" w:rsidRPr="00CB00B8" w:rsidRDefault="008B644D" w:rsidP="008B644D">
      <w:pPr>
        <w:widowControl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W rezultacie przeprowadzenia przez Zamawiającego postępowania publicznego w trybie przewidzianym art. 39 ustawy z dnia 29 stycznia 2004 r. – Prawo zamówień publicznych (Dz. U. z 2018 r., poz. 1986 ze zm.) została zawarta umowa o następującej treści:</w:t>
      </w:r>
    </w:p>
    <w:p w:rsidR="008B644D" w:rsidRPr="00CB00B8" w:rsidRDefault="008B644D" w:rsidP="008B644D">
      <w:pPr>
        <w:tabs>
          <w:tab w:val="left" w:pos="284"/>
        </w:tabs>
        <w:spacing w:line="276" w:lineRule="auto"/>
        <w:jc w:val="both"/>
        <w:rPr>
          <w:rFonts w:asciiTheme="minorHAnsi" w:hAnsiTheme="minorHAnsi" w:cstheme="minorHAnsi"/>
          <w:sz w:val="22"/>
          <w:szCs w:val="22"/>
        </w:rPr>
      </w:pPr>
    </w:p>
    <w:p w:rsidR="008B644D" w:rsidRPr="00CB00B8" w:rsidRDefault="008B644D" w:rsidP="008B644D">
      <w:pPr>
        <w:tabs>
          <w:tab w:val="left" w:pos="284"/>
        </w:tabs>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 xml:space="preserve">W wyniku dokonania przez Zamawiającego wyboru oferty Wykonawcy w trakcie postępowania o zamówienie publiczne na </w:t>
      </w:r>
      <w:r w:rsidRPr="00CB00B8">
        <w:rPr>
          <w:rFonts w:asciiTheme="minorHAnsi" w:hAnsiTheme="minorHAnsi" w:cstheme="minorHAnsi"/>
          <w:b/>
          <w:sz w:val="22"/>
          <w:szCs w:val="22"/>
        </w:rPr>
        <w:t>„Przebudowa drogi gminnej w miejscowości Mieszki-Kuligi gm. Winnica”</w:t>
      </w:r>
      <w:r w:rsidRPr="00CB00B8">
        <w:rPr>
          <w:rFonts w:asciiTheme="minorHAnsi" w:hAnsiTheme="minorHAnsi" w:cstheme="minorHAnsi"/>
          <w:sz w:val="22"/>
          <w:szCs w:val="22"/>
        </w:rPr>
        <w:t xml:space="preserve">, prowadzonego w trybie </w:t>
      </w:r>
      <w:r w:rsidRPr="00CB00B8">
        <w:rPr>
          <w:rFonts w:asciiTheme="minorHAnsi" w:hAnsiTheme="minorHAnsi" w:cstheme="minorHAnsi"/>
          <w:b/>
          <w:sz w:val="22"/>
          <w:szCs w:val="22"/>
        </w:rPr>
        <w:t>przetarg nieograniczony</w:t>
      </w:r>
      <w:r w:rsidRPr="00CB00B8">
        <w:rPr>
          <w:rFonts w:asciiTheme="minorHAnsi" w:hAnsiTheme="minorHAnsi" w:cstheme="minorHAnsi"/>
          <w:sz w:val="22"/>
          <w:szCs w:val="22"/>
        </w:rPr>
        <w:t>, Strony oświadczają co następuje:</w:t>
      </w:r>
    </w:p>
    <w:p w:rsidR="008B644D" w:rsidRPr="00CB00B8" w:rsidRDefault="008B644D" w:rsidP="008B644D">
      <w:pPr>
        <w:tabs>
          <w:tab w:val="left" w:pos="284"/>
        </w:tabs>
        <w:autoSpaceDE w:val="0"/>
        <w:adjustRightInd w:val="0"/>
        <w:spacing w:line="276" w:lineRule="auto"/>
        <w:jc w:val="center"/>
        <w:rPr>
          <w:rFonts w:asciiTheme="minorHAnsi" w:hAnsiTheme="minorHAnsi" w:cstheme="minorHAnsi"/>
          <w:sz w:val="22"/>
          <w:szCs w:val="22"/>
        </w:rPr>
      </w:pPr>
    </w:p>
    <w:p w:rsidR="008B644D" w:rsidRPr="00CB00B8" w:rsidRDefault="008B644D" w:rsidP="008B644D">
      <w:pPr>
        <w:tabs>
          <w:tab w:val="left" w:pos="284"/>
        </w:tabs>
        <w:autoSpaceDE w:val="0"/>
        <w:adjustRightInd w:val="0"/>
        <w:spacing w:line="276" w:lineRule="auto"/>
        <w:jc w:val="both"/>
        <w:rPr>
          <w:rFonts w:asciiTheme="minorHAnsi" w:hAnsiTheme="minorHAnsi" w:cstheme="minorHAnsi"/>
          <w:b/>
          <w:noProof/>
        </w:rPr>
      </w:pPr>
      <w:r w:rsidRPr="00CB00B8">
        <w:rPr>
          <w:rFonts w:asciiTheme="minorHAnsi" w:hAnsiTheme="minorHAnsi" w:cstheme="minorHAnsi"/>
          <w:sz w:val="22"/>
          <w:szCs w:val="22"/>
        </w:rPr>
        <w:t xml:space="preserve">§ 1.1. W rezultacie wyboru oferty w trybie przetargu nieograniczonego, Zamawiający zleca a Wykonawca przyjmuje do wykonania zamówienie publiczne pn.: </w:t>
      </w:r>
      <w:r w:rsidRPr="00CB00B8">
        <w:rPr>
          <w:rFonts w:asciiTheme="minorHAnsi" w:hAnsiTheme="minorHAnsi" w:cstheme="minorHAnsi"/>
          <w:b/>
          <w:sz w:val="22"/>
          <w:szCs w:val="22"/>
        </w:rPr>
        <w:t>„Przebudowa drogi gminnej w miejscowości Mieszki-Kuligi gm. Winnica”</w:t>
      </w:r>
      <w:r w:rsidRPr="00CB00B8">
        <w:rPr>
          <w:rFonts w:asciiTheme="minorHAnsi" w:hAnsiTheme="minorHAnsi" w:cstheme="minorHAnsi"/>
          <w:sz w:val="22"/>
          <w:szCs w:val="22"/>
        </w:rPr>
        <w:t>.</w:t>
      </w:r>
    </w:p>
    <w:p w:rsidR="008B644D" w:rsidRPr="00CB00B8" w:rsidRDefault="008B644D" w:rsidP="008B644D">
      <w:pPr>
        <w:tabs>
          <w:tab w:val="left" w:pos="284"/>
        </w:tabs>
        <w:autoSpaceDE w:val="0"/>
        <w:autoSpaceDN w:val="0"/>
        <w:adjustRightInd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2. Dokładny zakres robót został określony w Przedmiarze robót oraz dokumentacji technicznej.</w:t>
      </w:r>
    </w:p>
    <w:p w:rsidR="008B644D" w:rsidRPr="00CB00B8" w:rsidRDefault="008B644D" w:rsidP="008B644D">
      <w:pPr>
        <w:tabs>
          <w:tab w:val="left" w:pos="284"/>
        </w:tabs>
        <w:autoSpaceDE w:val="0"/>
        <w:autoSpaceDN w:val="0"/>
        <w:adjustRightInd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3. Wykonawca zobowiązuje się do realizacji przedmiotu zamówienia zgodnie z ofertą przetargową. Wykonawca wykona przedmiot zamówienia zgodnie z obowiązującymi przepisami, normami oraz na ustalonych niniejsza umowa warunkach.</w:t>
      </w:r>
    </w:p>
    <w:p w:rsidR="008B644D" w:rsidRPr="00CB00B8" w:rsidRDefault="008B644D" w:rsidP="008B644D">
      <w:pPr>
        <w:tabs>
          <w:tab w:val="left" w:pos="284"/>
        </w:tabs>
        <w:autoSpaceDE w:val="0"/>
        <w:adjustRightInd w:val="0"/>
        <w:spacing w:line="276" w:lineRule="auto"/>
        <w:rPr>
          <w:rFonts w:asciiTheme="minorHAnsi" w:hAnsiTheme="minorHAnsi" w:cstheme="minorHAnsi"/>
          <w:sz w:val="22"/>
          <w:szCs w:val="22"/>
        </w:rPr>
      </w:pPr>
    </w:p>
    <w:p w:rsidR="008B644D" w:rsidRPr="00CB00B8" w:rsidRDefault="008B644D" w:rsidP="008B644D">
      <w:pPr>
        <w:tabs>
          <w:tab w:val="left" w:pos="284"/>
        </w:tabs>
        <w:autoSpaceDE w:val="0"/>
        <w:adjustRightInd w:val="0"/>
        <w:spacing w:line="276" w:lineRule="auto"/>
        <w:rPr>
          <w:rFonts w:asciiTheme="minorHAnsi" w:hAnsiTheme="minorHAnsi" w:cstheme="minorHAnsi"/>
          <w:sz w:val="22"/>
          <w:szCs w:val="22"/>
        </w:rPr>
      </w:pPr>
      <w:r w:rsidRPr="00CB00B8">
        <w:rPr>
          <w:rFonts w:asciiTheme="minorHAnsi" w:hAnsiTheme="minorHAnsi" w:cstheme="minorHAnsi"/>
          <w:sz w:val="22"/>
          <w:szCs w:val="22"/>
        </w:rPr>
        <w:t>§ 2.1. Do obowiązków Zamawiającego należy:</w:t>
      </w:r>
    </w:p>
    <w:p w:rsidR="008B644D" w:rsidRPr="00CB00B8" w:rsidRDefault="008B644D" w:rsidP="008B644D">
      <w:pPr>
        <w:numPr>
          <w:ilvl w:val="0"/>
          <w:numId w:val="5"/>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Przekazanie Wykonawcy placu budowy.</w:t>
      </w:r>
    </w:p>
    <w:p w:rsidR="008B644D" w:rsidRPr="00CB00B8" w:rsidRDefault="008B644D" w:rsidP="008B644D">
      <w:pPr>
        <w:numPr>
          <w:ilvl w:val="0"/>
          <w:numId w:val="5"/>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Zapewnienie bieżącego nadzoru nad realizowanymi robotami. Zamawiający jako inspektora nadzoru wyznacza: (…)</w:t>
      </w:r>
    </w:p>
    <w:p w:rsidR="008B644D" w:rsidRPr="00CB00B8" w:rsidRDefault="008B644D" w:rsidP="008B644D">
      <w:pPr>
        <w:numPr>
          <w:ilvl w:val="0"/>
          <w:numId w:val="5"/>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Dokonanie odbioru wykonanych robót budowlanych na zasadach określonych w §9 niniejszej umowy.</w:t>
      </w:r>
    </w:p>
    <w:p w:rsidR="008B644D" w:rsidRPr="00CB00B8" w:rsidRDefault="008B644D" w:rsidP="008B644D">
      <w:pPr>
        <w:numPr>
          <w:ilvl w:val="0"/>
          <w:numId w:val="5"/>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Zapłata wynagrodzenia na zasadach określonych w § 5 niniejszej umowy.</w:t>
      </w:r>
    </w:p>
    <w:p w:rsidR="008B644D" w:rsidRPr="00CB00B8" w:rsidRDefault="008B644D" w:rsidP="008B644D">
      <w:pPr>
        <w:tabs>
          <w:tab w:val="left" w:pos="284"/>
        </w:tabs>
        <w:autoSpaceDE w:val="0"/>
        <w:adjustRightInd w:val="0"/>
        <w:spacing w:line="276" w:lineRule="auto"/>
        <w:jc w:val="both"/>
        <w:rPr>
          <w:rFonts w:asciiTheme="minorHAnsi" w:hAnsiTheme="minorHAnsi" w:cstheme="minorHAnsi"/>
          <w:sz w:val="22"/>
          <w:szCs w:val="22"/>
        </w:rPr>
      </w:pPr>
    </w:p>
    <w:p w:rsidR="008B644D" w:rsidRPr="00CB00B8" w:rsidRDefault="008B644D" w:rsidP="008B644D">
      <w:pPr>
        <w:tabs>
          <w:tab w:val="left" w:pos="284"/>
        </w:tabs>
        <w:autoSpaceDE w:val="0"/>
        <w:autoSpaceDN w:val="0"/>
        <w:adjustRightInd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2. Do obowiązków Wykonawcy należy:</w:t>
      </w:r>
    </w:p>
    <w:p w:rsidR="008B644D" w:rsidRPr="00CB00B8" w:rsidRDefault="008B644D" w:rsidP="008B644D">
      <w:pPr>
        <w:numPr>
          <w:ilvl w:val="0"/>
          <w:numId w:val="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Prawidłowe wykonanie wszystkich prac związanych z realizacja przedmiotu umowy w zakresie umożliwiającym użytkowanie tych obiektów zgodnie z ich przeznaczeniem;</w:t>
      </w:r>
    </w:p>
    <w:p w:rsidR="008B644D" w:rsidRPr="00CB00B8" w:rsidRDefault="008B644D" w:rsidP="008B644D">
      <w:pPr>
        <w:numPr>
          <w:ilvl w:val="0"/>
          <w:numId w:val="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Szczegółowe sprawdzenie w terenie warunków wykonania zamówienia.</w:t>
      </w:r>
    </w:p>
    <w:p w:rsidR="008B644D" w:rsidRPr="00CB00B8" w:rsidRDefault="008B644D" w:rsidP="008B644D">
      <w:pPr>
        <w:numPr>
          <w:ilvl w:val="0"/>
          <w:numId w:val="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Zorganizowanie placu budowy. Wykonawca jest zobowiązany zabezpieczyć i oznakować prowadzone roboty oraz dbać o stan techniczny i prawidłowość oznakowania przez cały czas trwania realizacji robót budowlanych oraz zapewnić, w bezpieczny sposób, ciągłość ruchu drogowego na wszystkich drogach, chodnikach i parkingach zlokalizowanych wokół terenu przeznaczonego pod budowę używanych lub przecinanych przez niego podczas prowadzenia robót.</w:t>
      </w:r>
    </w:p>
    <w:p w:rsidR="008B644D" w:rsidRPr="00CB00B8" w:rsidRDefault="008B644D" w:rsidP="008B644D">
      <w:pPr>
        <w:numPr>
          <w:ilvl w:val="0"/>
          <w:numId w:val="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lastRenderedPageBreak/>
        <w:t>Wykonawca ponosi pełna odpowiedzialność za teren budowy od chwili przejęcia placu budowy.</w:t>
      </w:r>
    </w:p>
    <w:p w:rsidR="008B644D" w:rsidRPr="00CB00B8" w:rsidRDefault="008B644D" w:rsidP="008B644D">
      <w:pPr>
        <w:numPr>
          <w:ilvl w:val="0"/>
          <w:numId w:val="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Wykonywanie robót budowlanych zgodnie z obowiązującymi przepisami Prawa budowlanego i przepisami BHP;</w:t>
      </w:r>
    </w:p>
    <w:p w:rsidR="008B644D" w:rsidRPr="00CB00B8" w:rsidRDefault="008B644D" w:rsidP="008B644D">
      <w:pPr>
        <w:numPr>
          <w:ilvl w:val="0"/>
          <w:numId w:val="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Współpraca z upoważnionymi przedstawicielami Zamawiającego;</w:t>
      </w:r>
    </w:p>
    <w:p w:rsidR="008B644D" w:rsidRPr="00CB00B8" w:rsidRDefault="008B644D" w:rsidP="008B644D">
      <w:pPr>
        <w:numPr>
          <w:ilvl w:val="0"/>
          <w:numId w:val="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Koordynacja prac realizowanych przez podwykonawców, przy czym Zamawiający zastrzega prawo żądania od Wykonawcy zmiany osoby Podwykonawcy, jeżeli ten realizuje roboty w sposób wadliwy, niezgodny z warunkami zawartymi w SIWZ i obowiązującymi przepisami;</w:t>
      </w:r>
    </w:p>
    <w:p w:rsidR="008B644D" w:rsidRPr="00CB00B8" w:rsidRDefault="008B644D" w:rsidP="008B644D">
      <w:pPr>
        <w:numPr>
          <w:ilvl w:val="0"/>
          <w:numId w:val="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Zgłaszanie robót do odbioru;</w:t>
      </w:r>
    </w:p>
    <w:p w:rsidR="008B644D" w:rsidRPr="00CB00B8" w:rsidRDefault="008B644D" w:rsidP="008B644D">
      <w:pPr>
        <w:numPr>
          <w:ilvl w:val="0"/>
          <w:numId w:val="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Przestrzeganie przepisów BHP i przeciwpożarowych;</w:t>
      </w:r>
    </w:p>
    <w:p w:rsidR="008B644D" w:rsidRPr="00CB00B8" w:rsidRDefault="008B644D" w:rsidP="008B644D">
      <w:pPr>
        <w:numPr>
          <w:ilvl w:val="0"/>
          <w:numId w:val="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Zapewnienie kadry i nadzoru z wymaganymi uprawnieniami;</w:t>
      </w:r>
    </w:p>
    <w:p w:rsidR="008B644D" w:rsidRPr="00CB00B8" w:rsidRDefault="008B644D" w:rsidP="008B644D">
      <w:pPr>
        <w:numPr>
          <w:ilvl w:val="0"/>
          <w:numId w:val="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Zapewnienie sprzętu spełniającego wymagania norm technicznych;</w:t>
      </w:r>
    </w:p>
    <w:p w:rsidR="008B644D" w:rsidRPr="00CB00B8" w:rsidRDefault="008B644D" w:rsidP="008B644D">
      <w:pPr>
        <w:numPr>
          <w:ilvl w:val="0"/>
          <w:numId w:val="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Utrzymanie porządku na placu budowy w czasie realizacji prac;</w:t>
      </w:r>
    </w:p>
    <w:p w:rsidR="008B644D" w:rsidRPr="00CB00B8" w:rsidRDefault="008B644D" w:rsidP="008B644D">
      <w:pPr>
        <w:numPr>
          <w:ilvl w:val="0"/>
          <w:numId w:val="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Likwidacja placu budowy i zaplecza własnego Wykonawcy bezzwłocznie po zakończeniu robót, lecz nie później niż 30 dni od daty dokonania odbioru końcowego;</w:t>
      </w:r>
    </w:p>
    <w:p w:rsidR="008B644D" w:rsidRPr="00CB00B8" w:rsidRDefault="008B644D" w:rsidP="008B644D">
      <w:pPr>
        <w:numPr>
          <w:ilvl w:val="0"/>
          <w:numId w:val="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Ubezpieczenie budowy od ryzyka utraty lub uszkodzenia przedmiotu zamówienia;</w:t>
      </w:r>
    </w:p>
    <w:p w:rsidR="008B644D" w:rsidRPr="00CB00B8" w:rsidRDefault="008B644D" w:rsidP="008B644D">
      <w:pPr>
        <w:numPr>
          <w:ilvl w:val="0"/>
          <w:numId w:val="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Zapewnienie dozoru mienia na terenie robót na własny koszt;</w:t>
      </w:r>
    </w:p>
    <w:p w:rsidR="008B644D" w:rsidRPr="00CB00B8" w:rsidRDefault="008B644D" w:rsidP="008B644D">
      <w:pPr>
        <w:numPr>
          <w:ilvl w:val="0"/>
          <w:numId w:val="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Ponoszenia pełnej odpowiedzialności za szkody oraz następstwa nieszczęśliwych wypadków pracowników i osób trzecich, powstałe w związku z prowadzonymi robotami, w tym także ruchem pojazdów.</w:t>
      </w:r>
    </w:p>
    <w:p w:rsidR="008B644D" w:rsidRPr="00CB00B8" w:rsidRDefault="008B644D" w:rsidP="008B644D">
      <w:pPr>
        <w:tabs>
          <w:tab w:val="left" w:pos="284"/>
        </w:tabs>
        <w:autoSpaceDE w:val="0"/>
        <w:adjustRightInd w:val="0"/>
        <w:spacing w:line="276" w:lineRule="auto"/>
        <w:jc w:val="both"/>
        <w:rPr>
          <w:rFonts w:asciiTheme="minorHAnsi" w:hAnsiTheme="minorHAnsi" w:cstheme="minorHAnsi"/>
          <w:sz w:val="22"/>
          <w:szCs w:val="22"/>
        </w:rPr>
      </w:pPr>
    </w:p>
    <w:p w:rsidR="008B644D" w:rsidRPr="00CB00B8" w:rsidRDefault="008B644D" w:rsidP="008B644D">
      <w:pPr>
        <w:tabs>
          <w:tab w:val="left" w:pos="284"/>
        </w:tabs>
        <w:autoSpaceDE w:val="0"/>
        <w:adjustRightInd w:val="0"/>
        <w:spacing w:line="276" w:lineRule="auto"/>
        <w:jc w:val="both"/>
        <w:rPr>
          <w:rFonts w:asciiTheme="minorHAnsi" w:hAnsiTheme="minorHAnsi" w:cstheme="minorHAnsi"/>
          <w:b/>
          <w:bCs/>
          <w:sz w:val="22"/>
          <w:szCs w:val="22"/>
        </w:rPr>
      </w:pPr>
      <w:r w:rsidRPr="00CB00B8">
        <w:rPr>
          <w:rFonts w:asciiTheme="minorHAnsi" w:hAnsiTheme="minorHAnsi" w:cstheme="minorHAnsi"/>
          <w:sz w:val="22"/>
          <w:szCs w:val="22"/>
        </w:rPr>
        <w:t xml:space="preserve">§ 3.1 Termin rozpoczęcia wykonania przedmiotu umowy rozpoczyna się z dniem protokolarnego przekazania terenu budowy. </w:t>
      </w:r>
    </w:p>
    <w:p w:rsidR="008B644D" w:rsidRPr="00CB00B8" w:rsidRDefault="008B644D" w:rsidP="008B644D">
      <w:pPr>
        <w:tabs>
          <w:tab w:val="left" w:pos="284"/>
        </w:tabs>
        <w:autoSpaceDE w:val="0"/>
        <w:autoSpaceDN w:val="0"/>
        <w:adjustRightInd w:val="0"/>
        <w:spacing w:line="276" w:lineRule="auto"/>
        <w:jc w:val="both"/>
        <w:rPr>
          <w:rFonts w:asciiTheme="minorHAnsi" w:hAnsiTheme="minorHAnsi" w:cstheme="minorHAnsi"/>
          <w:b/>
          <w:bCs/>
          <w:sz w:val="22"/>
          <w:szCs w:val="22"/>
        </w:rPr>
      </w:pPr>
      <w:r w:rsidRPr="00CB00B8">
        <w:rPr>
          <w:rFonts w:asciiTheme="minorHAnsi" w:hAnsiTheme="minorHAnsi" w:cstheme="minorHAnsi"/>
          <w:sz w:val="22"/>
          <w:szCs w:val="22"/>
        </w:rPr>
        <w:t xml:space="preserve">2. Termin zakończenia robót: </w:t>
      </w:r>
      <w:r w:rsidRPr="00CB00B8">
        <w:rPr>
          <w:rFonts w:asciiTheme="minorHAnsi" w:hAnsiTheme="minorHAnsi" w:cstheme="minorHAnsi"/>
          <w:b/>
          <w:bCs/>
          <w:sz w:val="22"/>
          <w:szCs w:val="22"/>
        </w:rPr>
        <w:t xml:space="preserve">31.08.2019r. </w:t>
      </w:r>
    </w:p>
    <w:p w:rsidR="008B644D" w:rsidRPr="00CB00B8" w:rsidRDefault="008B644D" w:rsidP="008B644D">
      <w:pPr>
        <w:tabs>
          <w:tab w:val="left" w:pos="284"/>
        </w:tabs>
        <w:autoSpaceDE w:val="0"/>
        <w:adjustRightInd w:val="0"/>
        <w:spacing w:line="276" w:lineRule="auto"/>
        <w:jc w:val="both"/>
        <w:rPr>
          <w:rFonts w:asciiTheme="minorHAnsi" w:hAnsiTheme="minorHAnsi" w:cstheme="minorHAnsi"/>
          <w:sz w:val="22"/>
          <w:szCs w:val="22"/>
        </w:rPr>
      </w:pPr>
    </w:p>
    <w:p w:rsidR="008B644D" w:rsidRPr="00CB00B8" w:rsidRDefault="008B644D" w:rsidP="008B644D">
      <w:pPr>
        <w:tabs>
          <w:tab w:val="left" w:pos="284"/>
        </w:tabs>
        <w:autoSpaceDE w:val="0"/>
        <w:adjustRightInd w:val="0"/>
        <w:spacing w:line="276" w:lineRule="auto"/>
        <w:rPr>
          <w:rFonts w:asciiTheme="minorHAnsi" w:hAnsiTheme="minorHAnsi" w:cstheme="minorHAnsi"/>
          <w:color w:val="000000"/>
          <w:sz w:val="22"/>
          <w:szCs w:val="22"/>
        </w:rPr>
      </w:pPr>
      <w:r w:rsidRPr="00CB00B8">
        <w:rPr>
          <w:rFonts w:asciiTheme="minorHAnsi" w:hAnsiTheme="minorHAnsi" w:cstheme="minorHAnsi"/>
          <w:sz w:val="22"/>
          <w:szCs w:val="22"/>
        </w:rPr>
        <w:t xml:space="preserve">§ 4.1. </w:t>
      </w:r>
      <w:r w:rsidRPr="00CB00B8">
        <w:rPr>
          <w:rFonts w:asciiTheme="minorHAnsi" w:hAnsiTheme="minorHAnsi" w:cstheme="minorHAnsi"/>
          <w:color w:val="000000"/>
          <w:sz w:val="22"/>
          <w:szCs w:val="22"/>
        </w:rPr>
        <w:t>Strony ustalają, że następujące zakresy robót wykonywane będą:</w:t>
      </w:r>
    </w:p>
    <w:p w:rsidR="008B644D" w:rsidRPr="00CB00B8" w:rsidRDefault="008B644D" w:rsidP="008B644D">
      <w:pPr>
        <w:pStyle w:val="Tekstpodstawowy"/>
        <w:numPr>
          <w:ilvl w:val="0"/>
          <w:numId w:val="11"/>
        </w:numPr>
        <w:tabs>
          <w:tab w:val="clear" w:pos="1069"/>
          <w:tab w:val="num" w:pos="284"/>
          <w:tab w:val="right" w:leader="dot" w:pos="9072"/>
        </w:tabs>
        <w:spacing w:line="276" w:lineRule="auto"/>
        <w:ind w:left="0" w:firstLine="0"/>
        <w:jc w:val="both"/>
        <w:rPr>
          <w:rFonts w:asciiTheme="minorHAnsi" w:hAnsiTheme="minorHAnsi" w:cstheme="minorHAnsi"/>
          <w:b w:val="0"/>
          <w:color w:val="000000"/>
          <w:sz w:val="22"/>
          <w:szCs w:val="22"/>
        </w:rPr>
      </w:pPr>
      <w:r w:rsidRPr="00CB00B8">
        <w:rPr>
          <w:rFonts w:asciiTheme="minorHAnsi" w:hAnsiTheme="minorHAnsi" w:cstheme="minorHAnsi"/>
          <w:b w:val="0"/>
          <w:color w:val="000000"/>
          <w:sz w:val="22"/>
          <w:szCs w:val="22"/>
        </w:rPr>
        <w:t xml:space="preserve"> osobiście przez Wykonawcę: (…),</w:t>
      </w:r>
    </w:p>
    <w:p w:rsidR="008B644D" w:rsidRPr="00CB00B8" w:rsidRDefault="008B644D" w:rsidP="008B644D">
      <w:pPr>
        <w:pStyle w:val="Tekstpodstawowy"/>
        <w:numPr>
          <w:ilvl w:val="0"/>
          <w:numId w:val="11"/>
        </w:numPr>
        <w:tabs>
          <w:tab w:val="clear" w:pos="1069"/>
          <w:tab w:val="num" w:pos="-2977"/>
          <w:tab w:val="num" w:pos="284"/>
        </w:tabs>
        <w:spacing w:line="276" w:lineRule="auto"/>
        <w:ind w:left="0" w:firstLine="0"/>
        <w:jc w:val="both"/>
        <w:rPr>
          <w:rFonts w:asciiTheme="minorHAnsi" w:hAnsiTheme="minorHAnsi" w:cstheme="minorHAnsi"/>
          <w:b w:val="0"/>
          <w:color w:val="000000"/>
          <w:sz w:val="22"/>
          <w:szCs w:val="22"/>
        </w:rPr>
      </w:pPr>
      <w:r w:rsidRPr="00CB00B8">
        <w:rPr>
          <w:rFonts w:asciiTheme="minorHAnsi" w:hAnsiTheme="minorHAnsi" w:cstheme="minorHAnsi"/>
          <w:b w:val="0"/>
          <w:color w:val="000000"/>
          <w:sz w:val="22"/>
          <w:szCs w:val="22"/>
        </w:rPr>
        <w:t xml:space="preserve"> za pomocą podwykonawców: (…).</w:t>
      </w:r>
    </w:p>
    <w:p w:rsidR="008B644D" w:rsidRPr="00CB00B8" w:rsidRDefault="008B644D" w:rsidP="008B644D">
      <w:pPr>
        <w:pStyle w:val="Tekstpodstawowy"/>
        <w:numPr>
          <w:ilvl w:val="0"/>
          <w:numId w:val="2"/>
        </w:numPr>
        <w:tabs>
          <w:tab w:val="left" w:pos="284"/>
          <w:tab w:val="left" w:pos="567"/>
          <w:tab w:val="left" w:pos="705"/>
        </w:tabs>
        <w:spacing w:line="276" w:lineRule="auto"/>
        <w:ind w:left="0" w:firstLine="0"/>
        <w:jc w:val="both"/>
        <w:rPr>
          <w:rFonts w:asciiTheme="minorHAnsi" w:hAnsiTheme="minorHAnsi" w:cstheme="minorHAnsi"/>
          <w:b w:val="0"/>
          <w:color w:val="000000"/>
          <w:sz w:val="22"/>
          <w:szCs w:val="22"/>
        </w:rPr>
      </w:pPr>
      <w:r w:rsidRPr="00CB00B8">
        <w:rPr>
          <w:rFonts w:asciiTheme="minorHAnsi" w:hAnsiTheme="minorHAnsi" w:cstheme="minorHAnsi"/>
          <w:b w:val="0"/>
          <w:color w:val="000000"/>
          <w:sz w:val="22"/>
          <w:szCs w:val="22"/>
        </w:rPr>
        <w:t>Wykonawca nie może zlecić wykonania przedmiotu umowy podwykonawcom bez zgody Zamawiającego wyrażonej zgodnie z obowiązującymi przepisami i niniejszą umową.</w:t>
      </w:r>
    </w:p>
    <w:p w:rsidR="008B644D" w:rsidRPr="00CB00B8" w:rsidRDefault="008B644D" w:rsidP="008B644D">
      <w:pPr>
        <w:pStyle w:val="Tekstpodstawowy"/>
        <w:numPr>
          <w:ilvl w:val="0"/>
          <w:numId w:val="2"/>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rsidR="008B644D" w:rsidRPr="00CB00B8" w:rsidRDefault="008B644D" w:rsidP="008B644D">
      <w:pPr>
        <w:pStyle w:val="Tekstpodstawowy"/>
        <w:numPr>
          <w:ilvl w:val="0"/>
          <w:numId w:val="2"/>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8B644D" w:rsidRPr="00CB00B8" w:rsidRDefault="008B644D" w:rsidP="008B644D">
      <w:pPr>
        <w:pStyle w:val="Tekstpodstawowy"/>
        <w:numPr>
          <w:ilvl w:val="0"/>
          <w:numId w:val="2"/>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rsidR="008B644D" w:rsidRPr="00CB00B8" w:rsidRDefault="008B644D" w:rsidP="008B644D">
      <w:pPr>
        <w:pStyle w:val="Tekstpodstawowy"/>
        <w:numPr>
          <w:ilvl w:val="0"/>
          <w:numId w:val="2"/>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W przypadku zawarcia umowy z dalszym podwykonawcą wymagana jest zgoda Zamawiającego i Wykonawcy. W tym przypadku stosuje się odpowiednio zapis ust. 5 zdanie drugie.</w:t>
      </w:r>
    </w:p>
    <w:p w:rsidR="008B644D" w:rsidRPr="00CB00B8" w:rsidRDefault="008B644D" w:rsidP="008B644D">
      <w:pPr>
        <w:pStyle w:val="Tekstpodstawowy"/>
        <w:numPr>
          <w:ilvl w:val="0"/>
          <w:numId w:val="2"/>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Pisemne zastrzeżenia do projektu przedłożonej Zamawiającemu umowy z podwykonawcą lub dalszym podwykonawcą dotyczyć mogą:</w:t>
      </w:r>
    </w:p>
    <w:p w:rsidR="008B644D" w:rsidRPr="00CB00B8" w:rsidRDefault="008B644D" w:rsidP="008B644D">
      <w:pPr>
        <w:pStyle w:val="Tekstpodstawowy"/>
        <w:numPr>
          <w:ilvl w:val="0"/>
          <w:numId w:val="16"/>
        </w:numPr>
        <w:tabs>
          <w:tab w:val="clear" w:pos="720"/>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 xml:space="preserve"> niespełnienia wymagań określonych w specyfikacji istotnych warunków zamówienia, tj. wymagań, aby:</w:t>
      </w:r>
    </w:p>
    <w:p w:rsidR="008B644D" w:rsidRPr="00CB00B8" w:rsidRDefault="008B644D" w:rsidP="008B644D">
      <w:pPr>
        <w:pStyle w:val="Tekstpodstawowy"/>
        <w:numPr>
          <w:ilvl w:val="2"/>
          <w:numId w:val="16"/>
        </w:numPr>
        <w:tabs>
          <w:tab w:val="left" w:pos="-2410"/>
          <w:tab w:val="left" w:pos="284"/>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umowa o podwykonawstwo wskazywała osobę do kontaktu po stronie podwykonawcy albo dalszego podwykonawcy,</w:t>
      </w:r>
    </w:p>
    <w:p w:rsidR="008B644D" w:rsidRPr="00CB00B8" w:rsidRDefault="008B644D" w:rsidP="008B644D">
      <w:pPr>
        <w:pStyle w:val="Tekstpodstawowy"/>
        <w:numPr>
          <w:ilvl w:val="2"/>
          <w:numId w:val="16"/>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umowa o podwykonawstwo zawierała wymóg udziału przedstawiciela podwykonawcy albo dalszego podwykonawcy w spotkaniach z przedstawicielami Zamawiającego, jeżeli temat spotkania dotyczy omówienia realizacji zakresu robót wykonywanego przez podwykonawcę lub dalszego podwykonawcę,</w:t>
      </w:r>
    </w:p>
    <w:p w:rsidR="008B644D" w:rsidRPr="00CB00B8" w:rsidRDefault="008B644D" w:rsidP="008B644D">
      <w:pPr>
        <w:pStyle w:val="Tekstpodstawowy"/>
        <w:numPr>
          <w:ilvl w:val="2"/>
          <w:numId w:val="16"/>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umowa o podwykonawstwo zawierała wymóg udziału przedstawiciela podwykonawcy albo dalszego podwykonawcy w odbiorach robót, jeśli odbiór dotyczy zakresu robót wykonywanego przez podwykonawcę albo dalszego podwykonawcy,</w:t>
      </w:r>
    </w:p>
    <w:p w:rsidR="008B644D" w:rsidRPr="00CB00B8" w:rsidRDefault="008B644D" w:rsidP="008B644D">
      <w:pPr>
        <w:pStyle w:val="Tekstpodstawowy"/>
        <w:numPr>
          <w:ilvl w:val="2"/>
          <w:numId w:val="16"/>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zakres robót wynikających z umowy o podwykonawstwo wynikał z zakresu robót wynikających z umowy zawartej przez Zamawiającego i Wykonawcę,</w:t>
      </w:r>
    </w:p>
    <w:p w:rsidR="008B644D" w:rsidRPr="00CB00B8" w:rsidRDefault="008B644D" w:rsidP="008B644D">
      <w:pPr>
        <w:pStyle w:val="Tekstpodstawowy"/>
        <w:numPr>
          <w:ilvl w:val="2"/>
          <w:numId w:val="16"/>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wysokość wynagrodzenia przysługującego podwykonawcom i dalszym podwykonawcom nie przekraczała wysokości wynagrodzenia ustalonego w umowie zawartej przez Zamawiającego z Wykonawcą,</w:t>
      </w:r>
    </w:p>
    <w:p w:rsidR="008B644D" w:rsidRPr="00CB00B8" w:rsidRDefault="008B644D" w:rsidP="008B644D">
      <w:pPr>
        <w:pStyle w:val="Tekstpodstawowy"/>
        <w:numPr>
          <w:ilvl w:val="2"/>
          <w:numId w:val="16"/>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termin wykonania robót przez podwykonawcę albo dalszego podwykonawcę był zgodny z terminem wykonania robót wynikającym z umowy zawartej przez Zamawiającego i Wykonawcę,</w:t>
      </w:r>
    </w:p>
    <w:p w:rsidR="008B644D" w:rsidRPr="00CB00B8" w:rsidRDefault="008B644D" w:rsidP="008B644D">
      <w:pPr>
        <w:pStyle w:val="Tekstpodstawowy"/>
        <w:numPr>
          <w:ilvl w:val="2"/>
          <w:numId w:val="16"/>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sposób wykonywania przedmiotu umowy o podwykonawstwo był zgodny z dokumentacjami technicznymi oraz specyfikacjami technicznymi wykonania i odbioru robót zawartymi w SIWZ,</w:t>
      </w:r>
    </w:p>
    <w:p w:rsidR="008B644D" w:rsidRPr="00CB00B8" w:rsidRDefault="008B644D" w:rsidP="008B644D">
      <w:pPr>
        <w:pStyle w:val="Tekstpodstawowy"/>
        <w:numPr>
          <w:ilvl w:val="2"/>
          <w:numId w:val="16"/>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zawarte w umowie o podwykonawstwo jakiekolwiek gwarancje jakości przyznane przez podwykonawców Wykonawcy oraz wynikające z tych umów zobowiązania z tytułu rękojmi były skuteczne także względem Zamawiającego w ten sposób, że będzie on uprawniony dochodzić uprawnień z tytułu gwarancji i rękojmi solidarnie z Wykonawcą,</w:t>
      </w:r>
    </w:p>
    <w:p w:rsidR="008B644D" w:rsidRPr="00CB00B8" w:rsidRDefault="008B644D" w:rsidP="008B644D">
      <w:pPr>
        <w:pStyle w:val="Tekstpodstawowy"/>
        <w:numPr>
          <w:ilvl w:val="2"/>
          <w:numId w:val="16"/>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umowa zawierana z podwykonawcą albo dalszym podwykonawcą zawierała zapisy o obowiązkach wynikających z zapisów § 4 ust. 3-14 umowy zawartej przez Zamawiającego z Wykonawcą,</w:t>
      </w:r>
    </w:p>
    <w:p w:rsidR="008B644D" w:rsidRPr="00CB00B8" w:rsidRDefault="008B644D" w:rsidP="008B644D">
      <w:pPr>
        <w:pStyle w:val="Tekstpodstawowy"/>
        <w:numPr>
          <w:ilvl w:val="2"/>
          <w:numId w:val="16"/>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umowa zawierana z podwykonawcą albo z dalszym podwykonawcą zawierała zastrzeżenie, iż Zamawiający ma prawo wglądu w dokumenty finansowe podwykonawców lub dalszych podwykonawców oraz zapis, iż Zamawiającemu przysługuje uprawnienie do żądania przedstawiania mu na każde żądanie dowodów zapłaty należnego podwykonawcom albo dalszym podwykonawcom wynagrodzenia.</w:t>
      </w:r>
    </w:p>
    <w:p w:rsidR="008B644D" w:rsidRPr="00CB00B8" w:rsidRDefault="008B644D" w:rsidP="008B644D">
      <w:pPr>
        <w:tabs>
          <w:tab w:val="left" w:pos="284"/>
          <w:tab w:val="left" w:pos="426"/>
        </w:tabs>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2) ustalenia terminu zapłaty wynagrodzenia dłuższego niż określony w ust. 4.</w:t>
      </w:r>
    </w:p>
    <w:p w:rsidR="008B644D" w:rsidRPr="00CB00B8" w:rsidRDefault="008B644D" w:rsidP="008B644D">
      <w:pPr>
        <w:pStyle w:val="Tekstpodstawowy"/>
        <w:numPr>
          <w:ilvl w:val="0"/>
          <w:numId w:val="2"/>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Za działania podwykonawców Wykonawca odpowiada jak za własne.</w:t>
      </w:r>
    </w:p>
    <w:p w:rsidR="008B644D" w:rsidRPr="00CB00B8" w:rsidRDefault="008B644D" w:rsidP="008B644D">
      <w:pPr>
        <w:pStyle w:val="Tekstpodstawowy"/>
        <w:numPr>
          <w:ilvl w:val="0"/>
          <w:numId w:val="2"/>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Wykonawca, podwykonawca lub dalszy podwykonawca niniejszej umowy przedkłada Zamawiającemu poświadczoną za zgodność z oryginałem kopię zawartej umowy o podwykonawstwo, której przedmiotem są roboty budowlane, w terminie 7 dni od dnia jej zawarcia.</w:t>
      </w:r>
    </w:p>
    <w:p w:rsidR="008B644D" w:rsidRPr="00CB00B8" w:rsidRDefault="008B644D" w:rsidP="008B644D">
      <w:pPr>
        <w:pStyle w:val="Tekstpodstawowy"/>
        <w:numPr>
          <w:ilvl w:val="0"/>
          <w:numId w:val="2"/>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Zamawiający, w terminie 14 dni od dnia przedłożenia umowy, zgłasza pisemny sprzeciw do umowy o podwykonawstwo, której przedmiotem są roboty budowlane, w przypadkach, o których mowa w ust. 7.</w:t>
      </w:r>
    </w:p>
    <w:p w:rsidR="008B644D" w:rsidRPr="00CB00B8" w:rsidRDefault="008B644D" w:rsidP="008B644D">
      <w:pPr>
        <w:pStyle w:val="Tekstpodstawowy"/>
        <w:numPr>
          <w:ilvl w:val="0"/>
          <w:numId w:val="2"/>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Brak w formie pisemnej sprzeciwu do przedłożonej umowy o podwykonawstwo, której przedmiotem są roboty budowlane, w terminie określonym w ust. 10, uważa się za akceptację umowy przez Zamawiającego.</w:t>
      </w:r>
    </w:p>
    <w:p w:rsidR="008B644D" w:rsidRPr="00CB00B8" w:rsidRDefault="008B644D" w:rsidP="008B644D">
      <w:pPr>
        <w:pStyle w:val="Tekstpodstawowy"/>
        <w:numPr>
          <w:ilvl w:val="0"/>
          <w:numId w:val="2"/>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 xml:space="preserve">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10% wartości umowy w sprawie zamówienia publicznego. </w:t>
      </w:r>
    </w:p>
    <w:p w:rsidR="008B644D" w:rsidRPr="00CB00B8" w:rsidRDefault="008B644D" w:rsidP="008B644D">
      <w:pPr>
        <w:pStyle w:val="Tekstpodstawowy"/>
        <w:numPr>
          <w:ilvl w:val="0"/>
          <w:numId w:val="2"/>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W przypadku, o którym mowa w ust. 12, jeżeli termin zapłaty wynagrodzenia jest dłuższy niż określony w ust. 4, Zamawiający informuje o tym Wykonawcę i wzywa go do doprowadzenia do zmiany tej umowy pod rygorem wystąpienia o zapłatę kary umownej.</w:t>
      </w:r>
    </w:p>
    <w:p w:rsidR="008B644D" w:rsidRPr="00CB00B8" w:rsidRDefault="008B644D" w:rsidP="008B644D">
      <w:pPr>
        <w:pStyle w:val="Tekstpodstawowy"/>
        <w:numPr>
          <w:ilvl w:val="0"/>
          <w:numId w:val="2"/>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Przepisy ust. 3-13 stosuje się odpowiednio do zmian tej umowy o podwykonawstwo.</w:t>
      </w:r>
    </w:p>
    <w:p w:rsidR="008B644D" w:rsidRPr="00CB00B8" w:rsidRDefault="008B644D" w:rsidP="008B644D">
      <w:pPr>
        <w:pStyle w:val="Tekstpodstawowy"/>
        <w:numPr>
          <w:ilvl w:val="0"/>
          <w:numId w:val="2"/>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W przypadku powierzenia przez Wykonawcę realizacji robót Podwykonawcy lub dalszemu Podwykonawc</w:t>
      </w:r>
      <w:r w:rsidRPr="00CB00B8">
        <w:rPr>
          <w:rFonts w:asciiTheme="minorHAnsi" w:hAnsiTheme="minorHAnsi" w:cstheme="minorHAnsi"/>
          <w:b w:val="0"/>
          <w:bCs w:val="0"/>
          <w:sz w:val="22"/>
          <w:szCs w:val="22"/>
        </w:rPr>
        <w:t>y</w:t>
      </w:r>
      <w:r w:rsidRPr="00CB00B8">
        <w:rPr>
          <w:rFonts w:asciiTheme="minorHAnsi" w:hAnsiTheme="minorHAnsi" w:cstheme="minorHAnsi"/>
          <w:b w:val="0"/>
          <w:sz w:val="22"/>
          <w:szCs w:val="22"/>
        </w:rPr>
        <w:t>, Wykonawca jest zobowiązany do dokonania we własnym zakresie zapłaty wymagalnego wynagrodzenia należnego Podwykonawcy lub dalszemu Podwykonawcy</w:t>
      </w:r>
      <w:r w:rsidRPr="00CB00B8">
        <w:rPr>
          <w:rFonts w:asciiTheme="minorHAnsi" w:hAnsiTheme="minorHAnsi" w:cstheme="minorHAnsi"/>
          <w:b w:val="0"/>
          <w:bCs w:val="0"/>
          <w:sz w:val="22"/>
          <w:szCs w:val="22"/>
        </w:rPr>
        <w:t xml:space="preserve">, </w:t>
      </w:r>
      <w:r w:rsidRPr="00CB00B8">
        <w:rPr>
          <w:rFonts w:asciiTheme="minorHAnsi" w:hAnsiTheme="minorHAnsi" w:cstheme="minorHAnsi"/>
          <w:b w:val="0"/>
          <w:sz w:val="22"/>
          <w:szCs w:val="22"/>
        </w:rPr>
        <w:t>z zachowaniem terminów płatności określonych w umowie z Podwykonawcą lub dalszym Podwykonawcą. Dla potwierdzenia dokonania terminowej zapłaty, Wykonawca dostarczy Zamawiającemu kopie faktur Podwykonawców lub dalszych Podwykonawców oraz dowody zapłaty wymagalnego wynagrodzenia należnego Podwykonawcom i dalszym Podwykonawcom. W szczególności w postaci potwierdzenia przelewu bankowego lub oświadczenia Podwykonawców lub dalszych Podwykonawców o otrzymaniu należnego wymagalnego wynagrodzenia wraz z podaniem terminu jego otrzymania.</w:t>
      </w:r>
    </w:p>
    <w:p w:rsidR="008B644D" w:rsidRPr="00CB00B8" w:rsidRDefault="008B644D" w:rsidP="008B644D">
      <w:pPr>
        <w:pStyle w:val="Tekstpodstawowy"/>
        <w:numPr>
          <w:ilvl w:val="0"/>
          <w:numId w:val="2"/>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Zapisy ustępu 15 stosuje się odpowiednio do przedłożonych Zamawiającemu umów o podwykonawstwo, których przedmiotem są dostawy i usługi.</w:t>
      </w:r>
    </w:p>
    <w:p w:rsidR="008B644D" w:rsidRPr="00CB00B8" w:rsidRDefault="008B644D" w:rsidP="008B644D">
      <w:pPr>
        <w:pStyle w:val="Tekstpodstawowy"/>
        <w:numPr>
          <w:ilvl w:val="0"/>
          <w:numId w:val="2"/>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lang w:eastAsia="ar-SA"/>
        </w:rPr>
        <w:t>Zasady zawierania umów pomiędzy Wykonawcą, a Podwykonawcą stosuje się odpowiednio do umów zawieranych pomiędzy Podwykonawcą, a dalszym Podwykonawcą</w:t>
      </w:r>
      <w:r w:rsidRPr="00CB00B8">
        <w:rPr>
          <w:rFonts w:asciiTheme="minorHAnsi" w:hAnsiTheme="minorHAnsi" w:cstheme="minorHAnsi"/>
          <w:sz w:val="22"/>
          <w:szCs w:val="22"/>
          <w:lang w:eastAsia="ar-SA"/>
        </w:rPr>
        <w:t>.</w:t>
      </w:r>
    </w:p>
    <w:p w:rsidR="008B644D" w:rsidRPr="00CB00B8" w:rsidRDefault="008B644D" w:rsidP="008B644D">
      <w:pPr>
        <w:pStyle w:val="Tekstpodstawowy"/>
        <w:numPr>
          <w:ilvl w:val="0"/>
          <w:numId w:val="2"/>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sz w:val="22"/>
          <w:szCs w:val="22"/>
          <w:lang w:eastAsia="ar-SA"/>
        </w:rPr>
        <w:t xml:space="preserve">Wymagania Zamawiającego, o których mowa w art. 29 ust. 3a ustawy PZP: </w:t>
      </w:r>
    </w:p>
    <w:p w:rsidR="008B644D" w:rsidRPr="00CB00B8" w:rsidRDefault="008B644D" w:rsidP="008B644D">
      <w:pPr>
        <w:pStyle w:val="Akapitzlist"/>
        <w:numPr>
          <w:ilvl w:val="0"/>
          <w:numId w:val="14"/>
        </w:numPr>
        <w:tabs>
          <w:tab w:val="left" w:pos="284"/>
        </w:tabs>
        <w:spacing w:after="0"/>
        <w:ind w:left="0" w:firstLine="0"/>
        <w:jc w:val="both"/>
        <w:rPr>
          <w:rFonts w:asciiTheme="minorHAnsi" w:hAnsiTheme="minorHAnsi" w:cstheme="minorHAnsi"/>
          <w:color w:val="FF0000"/>
        </w:rPr>
      </w:pPr>
      <w:r w:rsidRPr="00CB00B8">
        <w:rPr>
          <w:rFonts w:asciiTheme="minorHAnsi" w:hAnsiTheme="minorHAnsi" w:cstheme="minorHAnsi"/>
        </w:rPr>
        <w:t xml:space="preserve">Na podstawie art. 29 ust 3a ustawy </w:t>
      </w:r>
      <w:proofErr w:type="spellStart"/>
      <w:r w:rsidRPr="00CB00B8">
        <w:rPr>
          <w:rFonts w:asciiTheme="minorHAnsi" w:hAnsiTheme="minorHAnsi" w:cstheme="minorHAnsi"/>
        </w:rPr>
        <w:t>Pzp</w:t>
      </w:r>
      <w:proofErr w:type="spellEnd"/>
      <w:r w:rsidRPr="00CB00B8">
        <w:rPr>
          <w:rFonts w:asciiTheme="minorHAnsi" w:hAnsiTheme="minorHAnsi" w:cstheme="minorHAnsi"/>
        </w:rPr>
        <w:t xml:space="preserve">, </w:t>
      </w:r>
      <w:r w:rsidRPr="00CB00B8">
        <w:rPr>
          <w:rFonts w:asciiTheme="minorHAnsi" w:hAnsiTheme="minorHAnsi" w:cstheme="minorHAnsi"/>
          <w:b/>
          <w:bCs/>
        </w:rPr>
        <w:t xml:space="preserve">Zamawiający </w:t>
      </w:r>
      <w:r w:rsidRPr="00CB00B8">
        <w:rPr>
          <w:rFonts w:asciiTheme="minorHAnsi" w:hAnsiTheme="minorHAnsi" w:cstheme="minorHAnsi"/>
        </w:rPr>
        <w:t xml:space="preserve">wymaga, aby niżej wymienione czynności w zakresie realizacji przedmiotu zamówienia wykonywały osoby, które będą zatrudnione przez Wykonawcę lub podwykonawcę (w przypadku realizacji zamówienia przy udziale podwykonawców) za wynagrodzeniem na podstawie umowy o pracę określonej </w:t>
      </w:r>
      <w:r w:rsidRPr="00CB00B8">
        <w:rPr>
          <w:rFonts w:asciiTheme="minorHAnsi" w:hAnsiTheme="minorHAnsi" w:cstheme="minorHAnsi"/>
        </w:rPr>
        <w:br/>
        <w:t>w art. 22 § 1 ustawy z dnia 26 czerwca 1974 r. – Kodeks pracy (</w:t>
      </w:r>
      <w:proofErr w:type="spellStart"/>
      <w:r w:rsidRPr="00CB00B8">
        <w:rPr>
          <w:rFonts w:asciiTheme="minorHAnsi" w:hAnsiTheme="minorHAnsi" w:cstheme="minorHAnsi"/>
        </w:rPr>
        <w:t>t.j</w:t>
      </w:r>
      <w:proofErr w:type="spellEnd"/>
      <w:r w:rsidRPr="00CB00B8">
        <w:rPr>
          <w:rFonts w:asciiTheme="minorHAnsi" w:hAnsiTheme="minorHAnsi" w:cstheme="minorHAnsi"/>
        </w:rPr>
        <w:t xml:space="preserve">. Dz. U. z 2016 r. poz. 1666). </w:t>
      </w:r>
      <w:r w:rsidRPr="00CB00B8">
        <w:rPr>
          <w:rFonts w:asciiTheme="minorHAnsi" w:hAnsiTheme="minorHAnsi" w:cstheme="minorHAnsi"/>
          <w:lang w:eastAsia="pl-PL"/>
        </w:rPr>
        <w:t xml:space="preserve">Tak więc wymóg ten dotyczy osób, które wykonują czynności bezpośrednio związane z wykonywaniem prac, czyli tzw. pracowników fizycznych. </w:t>
      </w:r>
      <w:r w:rsidRPr="00CB00B8">
        <w:rPr>
          <w:rFonts w:asciiTheme="minorHAnsi" w:hAnsiTheme="minorHAnsi" w:cstheme="minorHAnsi"/>
        </w:rPr>
        <w:t>Wymóg nie dotyczy, między innymi osób kierujących pracami, dostawców materiałów. Wykonawca przed przystąpieniem do prac przedstawi Zamawiającemu informacje o zatrudnieniu na budowie osób wykonujących czynności na podstawie umowy o pracę w formie oświadczenia.</w:t>
      </w:r>
    </w:p>
    <w:p w:rsidR="008B644D" w:rsidRPr="00CB00B8" w:rsidRDefault="008B644D" w:rsidP="008B644D">
      <w:pPr>
        <w:pStyle w:val="Akapitzlist"/>
        <w:numPr>
          <w:ilvl w:val="0"/>
          <w:numId w:val="14"/>
        </w:numPr>
        <w:tabs>
          <w:tab w:val="left" w:pos="284"/>
        </w:tabs>
        <w:spacing w:after="0"/>
        <w:ind w:left="0" w:firstLine="0"/>
        <w:jc w:val="both"/>
        <w:rPr>
          <w:rFonts w:asciiTheme="minorHAnsi" w:hAnsiTheme="minorHAnsi" w:cstheme="minorHAnsi"/>
        </w:rPr>
      </w:pPr>
      <w:r w:rsidRPr="00CB00B8">
        <w:rPr>
          <w:rFonts w:asciiTheme="minorHAnsi" w:hAnsiTheme="minorHAnsi" w:cstheme="minorHAnsi"/>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8B644D" w:rsidRPr="00CB00B8" w:rsidRDefault="008B644D" w:rsidP="008B644D">
      <w:pPr>
        <w:pStyle w:val="Akapitzlist"/>
        <w:numPr>
          <w:ilvl w:val="0"/>
          <w:numId w:val="15"/>
        </w:numPr>
        <w:tabs>
          <w:tab w:val="left" w:pos="284"/>
        </w:tabs>
        <w:spacing w:after="0"/>
        <w:ind w:left="0" w:firstLine="0"/>
        <w:jc w:val="both"/>
        <w:rPr>
          <w:rFonts w:asciiTheme="minorHAnsi" w:hAnsiTheme="minorHAnsi" w:cstheme="minorHAnsi"/>
        </w:rPr>
      </w:pPr>
      <w:r w:rsidRPr="00CB00B8">
        <w:rPr>
          <w:rFonts w:asciiTheme="minorHAnsi" w:hAnsiTheme="minorHAnsi" w:cstheme="minorHAnsi"/>
        </w:rPr>
        <w:t>żądania oświadczeń i dokumentów w zakresie potwierdzenia spełniania ww. wymogów i dokonywania ich oceny,</w:t>
      </w:r>
    </w:p>
    <w:p w:rsidR="008B644D" w:rsidRPr="00CB00B8" w:rsidRDefault="008B644D" w:rsidP="008B644D">
      <w:pPr>
        <w:pStyle w:val="Akapitzlist"/>
        <w:numPr>
          <w:ilvl w:val="0"/>
          <w:numId w:val="15"/>
        </w:numPr>
        <w:tabs>
          <w:tab w:val="left" w:pos="284"/>
        </w:tabs>
        <w:spacing w:after="0"/>
        <w:ind w:left="0" w:firstLine="0"/>
        <w:jc w:val="both"/>
        <w:rPr>
          <w:rFonts w:asciiTheme="minorHAnsi" w:hAnsiTheme="minorHAnsi" w:cstheme="minorHAnsi"/>
        </w:rPr>
      </w:pPr>
      <w:r w:rsidRPr="00CB00B8">
        <w:rPr>
          <w:rFonts w:asciiTheme="minorHAnsi" w:hAnsiTheme="minorHAnsi" w:cstheme="minorHAnsi"/>
        </w:rPr>
        <w:t>żądania wyjaśnień w przypadku wątpliwości w zakresie potwierdzenia spełniania ww. wymogów,</w:t>
      </w:r>
    </w:p>
    <w:p w:rsidR="008B644D" w:rsidRPr="00CB00B8" w:rsidRDefault="008B644D" w:rsidP="008B644D">
      <w:pPr>
        <w:pStyle w:val="Akapitzlist"/>
        <w:numPr>
          <w:ilvl w:val="0"/>
          <w:numId w:val="15"/>
        </w:numPr>
        <w:tabs>
          <w:tab w:val="left" w:pos="284"/>
        </w:tabs>
        <w:spacing w:after="0"/>
        <w:ind w:left="0" w:firstLine="0"/>
        <w:jc w:val="both"/>
        <w:rPr>
          <w:rFonts w:asciiTheme="minorHAnsi" w:hAnsiTheme="minorHAnsi" w:cstheme="minorHAnsi"/>
        </w:rPr>
      </w:pPr>
      <w:r w:rsidRPr="00CB00B8">
        <w:rPr>
          <w:rFonts w:asciiTheme="minorHAnsi" w:hAnsiTheme="minorHAnsi" w:cstheme="minorHAnsi"/>
        </w:rPr>
        <w:t>przeprowadzania kontroli na miejscu wykonywania świadczenia.</w:t>
      </w:r>
    </w:p>
    <w:p w:rsidR="008B644D" w:rsidRPr="00CB00B8" w:rsidRDefault="008B644D" w:rsidP="008B644D">
      <w:pPr>
        <w:pStyle w:val="Akapitzlist"/>
        <w:numPr>
          <w:ilvl w:val="0"/>
          <w:numId w:val="14"/>
        </w:numPr>
        <w:tabs>
          <w:tab w:val="left" w:pos="284"/>
        </w:tabs>
        <w:spacing w:after="0"/>
        <w:ind w:left="0" w:firstLine="0"/>
        <w:jc w:val="both"/>
        <w:rPr>
          <w:rFonts w:asciiTheme="minorHAnsi" w:hAnsiTheme="minorHAnsi" w:cstheme="minorHAnsi"/>
        </w:rPr>
      </w:pPr>
      <w:r w:rsidRPr="00CB00B8">
        <w:rPr>
          <w:rFonts w:asciiTheme="minorHAnsi" w:hAnsiTheme="minorHAnsi" w:cstheme="minorHAnsi"/>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8B644D" w:rsidRPr="00CB00B8" w:rsidRDefault="008B644D" w:rsidP="008B644D">
      <w:pPr>
        <w:pStyle w:val="Akapitzlist"/>
        <w:numPr>
          <w:ilvl w:val="0"/>
          <w:numId w:val="12"/>
        </w:numPr>
        <w:tabs>
          <w:tab w:val="left" w:pos="284"/>
        </w:tabs>
        <w:spacing w:after="0"/>
        <w:ind w:left="0" w:firstLine="0"/>
        <w:jc w:val="both"/>
        <w:rPr>
          <w:rFonts w:asciiTheme="minorHAnsi" w:hAnsiTheme="minorHAnsi" w:cstheme="minorHAnsi"/>
          <w:i/>
          <w:iCs/>
        </w:rPr>
      </w:pPr>
      <w:r w:rsidRPr="00CB00B8">
        <w:rPr>
          <w:rFonts w:asciiTheme="minorHAnsi" w:hAnsiTheme="minorHAnsi" w:cstheme="minorHAnsi"/>
          <w:b/>
          <w:bCs/>
        </w:rPr>
        <w:t xml:space="preserve">oświadczenie wykonawcy lub podwykonawcy </w:t>
      </w:r>
      <w:r w:rsidRPr="00CB00B8">
        <w:rPr>
          <w:rFonts w:asciiTheme="minorHAnsi" w:hAnsiTheme="minorHAnsi" w:cstheme="minorHAnsi"/>
        </w:rPr>
        <w:t>o zatrudnieniu na podstawie umowy o pracę osób wykonujących czynności, których dotyczy wezwanie zamawiającego.</w:t>
      </w:r>
      <w:r w:rsidRPr="00CB00B8">
        <w:rPr>
          <w:rFonts w:asciiTheme="minorHAnsi" w:hAnsiTheme="minorHAnsi" w:cstheme="minorHAnsi"/>
          <w:b/>
          <w:bCs/>
        </w:rPr>
        <w:t xml:space="preserve"> </w:t>
      </w:r>
      <w:r w:rsidRPr="00CB00B8">
        <w:rPr>
          <w:rFonts w:asciiTheme="minorHAnsi" w:hAnsiTheme="minorHAnsi" w:cstheme="minorHAnsi"/>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8B644D" w:rsidRPr="00CB00B8" w:rsidRDefault="008B644D" w:rsidP="008B644D">
      <w:pPr>
        <w:pStyle w:val="Akapitzlist"/>
        <w:numPr>
          <w:ilvl w:val="0"/>
          <w:numId w:val="12"/>
        </w:numPr>
        <w:tabs>
          <w:tab w:val="left" w:pos="284"/>
        </w:tabs>
        <w:spacing w:after="0"/>
        <w:ind w:left="0" w:firstLine="0"/>
        <w:jc w:val="both"/>
        <w:rPr>
          <w:rFonts w:asciiTheme="minorHAnsi" w:hAnsiTheme="minorHAnsi" w:cstheme="minorHAnsi"/>
          <w:i/>
          <w:iCs/>
        </w:rPr>
      </w:pPr>
      <w:r w:rsidRPr="00CB00B8">
        <w:rPr>
          <w:rFonts w:asciiTheme="minorHAnsi" w:hAnsiTheme="minorHAnsi" w:cstheme="minorHAnsi"/>
        </w:rPr>
        <w:t>poświadczoną za zgodność z oryginałem odpowiednio przez wykonawcę lub podwykonawcę</w:t>
      </w:r>
      <w:r w:rsidRPr="00CB00B8">
        <w:rPr>
          <w:rFonts w:asciiTheme="minorHAnsi" w:hAnsiTheme="minorHAnsi" w:cstheme="minorHAnsi"/>
          <w:b/>
          <w:bCs/>
        </w:rPr>
        <w:t xml:space="preserve"> kopię umowy/umów o pracę</w:t>
      </w:r>
      <w:r w:rsidRPr="00CB00B8">
        <w:rPr>
          <w:rFonts w:asciiTheme="minorHAnsi" w:hAnsiTheme="minorHAnsi" w:cstheme="minorHAnsi"/>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CB00B8">
        <w:rPr>
          <w:rFonts w:asciiTheme="minorHAnsi" w:hAnsiTheme="minorHAnsi" w:cstheme="minorHAnsi"/>
          <w:i/>
          <w:iCs/>
        </w:rPr>
        <w:t>o ochronie danych osobowych</w:t>
      </w:r>
      <w:r w:rsidRPr="00CB00B8">
        <w:rPr>
          <w:rFonts w:asciiTheme="minorHAnsi" w:hAnsiTheme="minorHAnsi" w:cstheme="minorHAnsi"/>
        </w:rPr>
        <w:t xml:space="preserve"> </w:t>
      </w:r>
      <w:r w:rsidRPr="00CB00B8">
        <w:rPr>
          <w:rFonts w:asciiTheme="minorHAnsi" w:hAnsiTheme="minorHAnsi" w:cstheme="minorHAnsi"/>
        </w:rPr>
        <w:br/>
        <w:t>(tj. w szczególności</w:t>
      </w:r>
      <w:r w:rsidRPr="00CB00B8">
        <w:rPr>
          <w:rStyle w:val="Odwoanieprzypisudolnego"/>
          <w:rFonts w:asciiTheme="minorHAnsi" w:hAnsiTheme="minorHAnsi" w:cstheme="minorHAnsi"/>
        </w:rPr>
        <w:footnoteReference w:customMarkFollows="1" w:id="1"/>
        <w:t>[1]</w:t>
      </w:r>
      <w:r w:rsidRPr="00CB00B8">
        <w:rPr>
          <w:rFonts w:asciiTheme="minorHAnsi" w:hAnsiTheme="minorHAnsi" w:cstheme="minorHAnsi"/>
        </w:rPr>
        <w:t xml:space="preserve"> bez imion, nazwisk, adresów, nr PESEL pracowników). Informacje takie jak: data zawarcia umowy, rodzaj umowy o pracę i wymiar etatu powinny być możliwe do zidentyfikowania;</w:t>
      </w:r>
    </w:p>
    <w:p w:rsidR="008B644D" w:rsidRPr="00CB00B8" w:rsidRDefault="008B644D" w:rsidP="008B644D">
      <w:pPr>
        <w:pStyle w:val="Akapitzlist"/>
        <w:numPr>
          <w:ilvl w:val="0"/>
          <w:numId w:val="12"/>
        </w:numPr>
        <w:tabs>
          <w:tab w:val="left" w:pos="284"/>
        </w:tabs>
        <w:spacing w:after="0"/>
        <w:ind w:left="0" w:firstLine="0"/>
        <w:jc w:val="both"/>
        <w:rPr>
          <w:rFonts w:asciiTheme="minorHAnsi" w:hAnsiTheme="minorHAnsi" w:cstheme="minorHAnsi"/>
        </w:rPr>
      </w:pPr>
      <w:r w:rsidRPr="00CB00B8">
        <w:rPr>
          <w:rFonts w:asciiTheme="minorHAnsi" w:hAnsiTheme="minorHAnsi" w:cstheme="minorHAnsi"/>
          <w:b/>
          <w:bCs/>
        </w:rPr>
        <w:t>zaświadczenie właściwego oddziału ZUS,</w:t>
      </w:r>
      <w:r w:rsidRPr="00CB00B8">
        <w:rPr>
          <w:rFonts w:asciiTheme="minorHAnsi" w:hAnsiTheme="minorHAnsi" w:cstheme="minorHAnsi"/>
        </w:rPr>
        <w:t xml:space="preserve"> potwierdzające opłacanie przez wykonawcę lub podwykonawcę składek na ubezpieczenia społeczne i zdrowotne z tytułu zatrudnienia na podstawie umów o pracę za ostatni okres rozliczeniowy;</w:t>
      </w:r>
    </w:p>
    <w:p w:rsidR="008B644D" w:rsidRPr="00CB00B8" w:rsidRDefault="008B644D" w:rsidP="008B644D">
      <w:pPr>
        <w:pStyle w:val="Akapitzlist"/>
        <w:numPr>
          <w:ilvl w:val="0"/>
          <w:numId w:val="12"/>
        </w:numPr>
        <w:tabs>
          <w:tab w:val="left" w:pos="284"/>
        </w:tabs>
        <w:spacing w:after="0"/>
        <w:ind w:left="0" w:firstLine="0"/>
        <w:jc w:val="both"/>
        <w:rPr>
          <w:rFonts w:asciiTheme="minorHAnsi" w:hAnsiTheme="minorHAnsi" w:cstheme="minorHAnsi"/>
        </w:rPr>
      </w:pPr>
      <w:r w:rsidRPr="00CB00B8">
        <w:rPr>
          <w:rFonts w:asciiTheme="minorHAnsi" w:hAnsiTheme="minorHAnsi" w:cstheme="minorHAnsi"/>
        </w:rPr>
        <w:t>poświadczoną za zgodność z oryginałem odpowiednio przez wykonawcę lub podwykonawcę</w:t>
      </w:r>
      <w:r w:rsidRPr="00CB00B8">
        <w:rPr>
          <w:rFonts w:asciiTheme="minorHAnsi" w:hAnsiTheme="minorHAnsi" w:cstheme="minorHAnsi"/>
          <w:b/>
          <w:bCs/>
        </w:rPr>
        <w:t xml:space="preserve"> kopię dowodu potwierdzającego zgłoszenie pracownika przez pracodawcę do ubezpieczeń</w:t>
      </w:r>
      <w:r w:rsidRPr="00CB00B8">
        <w:rPr>
          <w:rFonts w:asciiTheme="minorHAnsi" w:hAnsiTheme="minorHAnsi" w:cstheme="minorHAnsi"/>
        </w:rPr>
        <w:t xml:space="preserve">, zanonimizowaną w sposób zapewniający ochronę danych osobowych pracowników, zgodnie z przepisami ustawy z dnia 29 sierpnia 1997 r. </w:t>
      </w:r>
      <w:r w:rsidRPr="00CB00B8">
        <w:rPr>
          <w:rFonts w:asciiTheme="minorHAnsi" w:hAnsiTheme="minorHAnsi" w:cstheme="minorHAnsi"/>
          <w:i/>
          <w:iCs/>
        </w:rPr>
        <w:t>o ochronie danych osobowych.</w:t>
      </w:r>
    </w:p>
    <w:p w:rsidR="008B644D" w:rsidRPr="00CB00B8" w:rsidRDefault="008B644D" w:rsidP="008B644D">
      <w:pPr>
        <w:pStyle w:val="Akapitzlist"/>
        <w:numPr>
          <w:ilvl w:val="0"/>
          <w:numId w:val="14"/>
        </w:numPr>
        <w:tabs>
          <w:tab w:val="left" w:pos="284"/>
        </w:tabs>
        <w:spacing w:after="0"/>
        <w:ind w:left="0" w:firstLine="0"/>
        <w:jc w:val="both"/>
        <w:rPr>
          <w:rFonts w:asciiTheme="minorHAnsi" w:hAnsiTheme="minorHAnsi" w:cstheme="minorHAnsi"/>
        </w:rPr>
      </w:pPr>
      <w:r w:rsidRPr="00CB00B8">
        <w:rPr>
          <w:rFonts w:asciiTheme="minorHAnsi" w:hAnsiTheme="minorHAnsi" w:cstheme="minorHAnsi"/>
        </w:rPr>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8B644D" w:rsidRPr="00CB00B8" w:rsidRDefault="008B644D" w:rsidP="008B644D">
      <w:pPr>
        <w:pStyle w:val="Akapitzlist"/>
        <w:numPr>
          <w:ilvl w:val="0"/>
          <w:numId w:val="14"/>
        </w:numPr>
        <w:tabs>
          <w:tab w:val="left" w:pos="284"/>
        </w:tabs>
        <w:spacing w:after="0"/>
        <w:ind w:left="0" w:firstLine="0"/>
        <w:jc w:val="both"/>
        <w:rPr>
          <w:rFonts w:asciiTheme="minorHAnsi" w:hAnsiTheme="minorHAnsi" w:cstheme="minorHAnsi"/>
        </w:rPr>
      </w:pPr>
      <w:r w:rsidRPr="00CB00B8">
        <w:rPr>
          <w:rFonts w:asciiTheme="minorHAnsi" w:hAnsiTheme="minorHAnsi" w:cstheme="minorHAnsi"/>
        </w:rPr>
        <w:t>W przypadku uzasadnionych wątpliwości co do przestrzegania prawa pracy przez wykonawcę lub podwykonawcę, zamawiający może zwrócić się o przeprowadzenie kontroli przez Państwową Inspekcję Pracy.</w:t>
      </w:r>
    </w:p>
    <w:p w:rsidR="008B644D" w:rsidRPr="00CB00B8" w:rsidRDefault="008B644D" w:rsidP="008B644D">
      <w:pPr>
        <w:tabs>
          <w:tab w:val="left" w:pos="284"/>
        </w:tabs>
        <w:autoSpaceDE w:val="0"/>
        <w:adjustRightInd w:val="0"/>
        <w:spacing w:line="276" w:lineRule="auto"/>
        <w:jc w:val="center"/>
        <w:rPr>
          <w:rFonts w:asciiTheme="minorHAnsi" w:hAnsiTheme="minorHAnsi" w:cstheme="minorHAnsi"/>
          <w:sz w:val="22"/>
          <w:szCs w:val="22"/>
        </w:rPr>
      </w:pPr>
    </w:p>
    <w:p w:rsidR="008B644D" w:rsidRPr="00CB00B8" w:rsidRDefault="008B644D" w:rsidP="008B644D">
      <w:pPr>
        <w:tabs>
          <w:tab w:val="left" w:pos="284"/>
        </w:tabs>
        <w:autoSpaceDE w:val="0"/>
        <w:adjustRightInd w:val="0"/>
        <w:spacing w:line="276" w:lineRule="auto"/>
        <w:rPr>
          <w:rFonts w:asciiTheme="minorHAnsi" w:hAnsiTheme="minorHAnsi" w:cstheme="minorHAnsi"/>
          <w:sz w:val="22"/>
          <w:szCs w:val="22"/>
        </w:rPr>
      </w:pPr>
      <w:r w:rsidRPr="00CB00B8">
        <w:rPr>
          <w:rFonts w:asciiTheme="minorHAnsi" w:hAnsiTheme="minorHAnsi" w:cstheme="minorHAnsi"/>
          <w:sz w:val="22"/>
          <w:szCs w:val="22"/>
        </w:rPr>
        <w:t>§ 5.1 Strony ustalają, że obowiązująca ich forma wynagrodzenia będzie wynagrodzenie w formie ryczałtu.</w:t>
      </w:r>
    </w:p>
    <w:p w:rsidR="008B644D" w:rsidRPr="00CB00B8" w:rsidRDefault="008B644D" w:rsidP="008B644D">
      <w:pPr>
        <w:numPr>
          <w:ilvl w:val="1"/>
          <w:numId w:val="7"/>
        </w:numPr>
        <w:tabs>
          <w:tab w:val="left" w:pos="284"/>
        </w:tabs>
        <w:autoSpaceDE w:val="0"/>
        <w:autoSpaceDN w:val="0"/>
        <w:adjustRightInd w:val="0"/>
        <w:spacing w:line="276" w:lineRule="auto"/>
        <w:ind w:left="0" w:firstLine="0"/>
        <w:jc w:val="both"/>
        <w:rPr>
          <w:rFonts w:asciiTheme="minorHAnsi" w:hAnsiTheme="minorHAnsi" w:cstheme="minorHAnsi"/>
          <w:b/>
          <w:noProof/>
        </w:rPr>
      </w:pPr>
      <w:r w:rsidRPr="00CB00B8">
        <w:rPr>
          <w:rFonts w:asciiTheme="minorHAnsi" w:hAnsiTheme="minorHAnsi" w:cstheme="minorHAnsi"/>
          <w:sz w:val="22"/>
          <w:szCs w:val="22"/>
        </w:rPr>
        <w:t>Ustalone w tej formie na podstawie kosztorysu ofertowego niezmienne wynagrodzenie Wykonawcy wyraża się kwotowo:</w:t>
      </w:r>
      <w:r w:rsidRPr="00CB00B8">
        <w:rPr>
          <w:rFonts w:asciiTheme="minorHAnsi" w:hAnsiTheme="minorHAnsi" w:cstheme="minorHAnsi"/>
          <w:b/>
          <w:noProof/>
        </w:rPr>
        <w:t xml:space="preserve">  (…) zł netto, w tym podatek VAT 23 %: (…), co stanowi razem: (…) zł brutto (słownie: (…));</w:t>
      </w:r>
    </w:p>
    <w:p w:rsidR="008B644D" w:rsidRPr="00CB00B8" w:rsidRDefault="008B644D" w:rsidP="008B644D">
      <w:pPr>
        <w:numPr>
          <w:ilvl w:val="0"/>
          <w:numId w:val="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Zamawiający oświadcza, że jest płatnikiem VAT, Nr NIP 568-15-45-340. Faktury lub równoważący dokument należy wystawiać na: Gmina Winnica, ul. Pułtuska 25, 06-120 Winnica.</w:t>
      </w:r>
    </w:p>
    <w:p w:rsidR="008B644D" w:rsidRPr="00CB00B8" w:rsidRDefault="008B644D" w:rsidP="008B644D">
      <w:pPr>
        <w:numPr>
          <w:ilvl w:val="0"/>
          <w:numId w:val="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Zapłata wynagrodzenia zostanie dokonana na podstawie wystawionej przez Wykonawcę faktury końcowej wraz z podpisanym protokołem końcowego odbioru robót. Faktura końcowa będzie płatna w terminie </w:t>
      </w:r>
      <w:r w:rsidRPr="00CB00B8">
        <w:rPr>
          <w:rFonts w:asciiTheme="minorHAnsi" w:hAnsiTheme="minorHAnsi" w:cstheme="minorHAnsi"/>
          <w:b/>
          <w:bCs/>
          <w:sz w:val="22"/>
          <w:szCs w:val="22"/>
        </w:rPr>
        <w:t xml:space="preserve">30 dni </w:t>
      </w:r>
      <w:r w:rsidRPr="00CB00B8">
        <w:rPr>
          <w:rFonts w:asciiTheme="minorHAnsi" w:hAnsiTheme="minorHAnsi" w:cstheme="minorHAnsi"/>
          <w:sz w:val="22"/>
          <w:szCs w:val="22"/>
        </w:rPr>
        <w:t xml:space="preserve">od daty jej otrzymania przez Zamawiającego. </w:t>
      </w:r>
    </w:p>
    <w:p w:rsidR="008B644D" w:rsidRPr="00CB00B8" w:rsidRDefault="008B644D" w:rsidP="008B644D">
      <w:pPr>
        <w:numPr>
          <w:ilvl w:val="0"/>
          <w:numId w:val="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 przypadku wystąpienia zwłoki w oddaniu przedmiotu umowy lub zwłoki w usunięciu wad stwierdzonych przy odbiorze, wartość faktury końcowej zostanie pomniejszona o wysokość kar umownych ustalona w oparciu o zapisy § 8 umowy.</w:t>
      </w:r>
    </w:p>
    <w:p w:rsidR="008B644D" w:rsidRPr="00CB00B8" w:rsidRDefault="008B644D" w:rsidP="008B644D">
      <w:pPr>
        <w:numPr>
          <w:ilvl w:val="0"/>
          <w:numId w:val="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Zamawiający dokona zapłaty wynagrodzenia przelewem na rachunek bankowy Wykonawcy wskazany na fakturze. Za datę zapłaty strony uważają datę obciążenia rachunku bankowego Zamawiającego.</w:t>
      </w:r>
    </w:p>
    <w:p w:rsidR="008B644D" w:rsidRPr="00CB00B8" w:rsidRDefault="008B644D" w:rsidP="008B644D">
      <w:pPr>
        <w:numPr>
          <w:ilvl w:val="0"/>
          <w:numId w:val="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Wykonawca oświadcza, że zakres robót określony w § 1 nie budzi wątpliwości. Wykonawca wyklucza możliwość powoływania </w:t>
      </w:r>
      <w:proofErr w:type="spellStart"/>
      <w:r w:rsidRPr="00CB00B8">
        <w:rPr>
          <w:rFonts w:asciiTheme="minorHAnsi" w:hAnsiTheme="minorHAnsi" w:cstheme="minorHAnsi"/>
          <w:sz w:val="22"/>
          <w:szCs w:val="22"/>
        </w:rPr>
        <w:t>sie</w:t>
      </w:r>
      <w:proofErr w:type="spellEnd"/>
      <w:r w:rsidRPr="00CB00B8">
        <w:rPr>
          <w:rFonts w:asciiTheme="minorHAnsi" w:hAnsiTheme="minorHAnsi" w:cstheme="minorHAnsi"/>
          <w:sz w:val="22"/>
          <w:szCs w:val="22"/>
        </w:rPr>
        <w:t xml:space="preserve"> na niezrozumienie zakresu oraz treści przedmiotu umowy jako podstawę roszczeń o zwiększenie wynagrodzenia oraz potwierdza, że nie będzie żądał podwyższenia wynagrodzenia wskutek złego oszacowania rozmiaru lub kosztów prac.</w:t>
      </w:r>
    </w:p>
    <w:p w:rsidR="008B644D" w:rsidRPr="00CB00B8" w:rsidRDefault="008B644D" w:rsidP="008B644D">
      <w:pPr>
        <w:tabs>
          <w:tab w:val="left" w:pos="284"/>
        </w:tabs>
        <w:autoSpaceDE w:val="0"/>
        <w:adjustRightInd w:val="0"/>
        <w:spacing w:line="276" w:lineRule="auto"/>
        <w:jc w:val="center"/>
        <w:rPr>
          <w:rFonts w:asciiTheme="minorHAnsi" w:hAnsiTheme="minorHAnsi" w:cstheme="minorHAnsi"/>
          <w:sz w:val="22"/>
          <w:szCs w:val="22"/>
        </w:rPr>
      </w:pPr>
    </w:p>
    <w:p w:rsidR="008B644D" w:rsidRPr="00CB00B8" w:rsidRDefault="008B644D" w:rsidP="008B644D">
      <w:pPr>
        <w:tabs>
          <w:tab w:val="left" w:pos="284"/>
        </w:tabs>
        <w:autoSpaceDE w:val="0"/>
        <w:adjustRightInd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 xml:space="preserve">§ 6.1. Wykonawca wnosi zabezpieczenie należytego wykonania umowy w wysokości 10% wynagrodzenia określonego w </w:t>
      </w:r>
      <w:r w:rsidRPr="00CB00B8">
        <w:rPr>
          <w:rFonts w:asciiTheme="minorHAnsi" w:hAnsiTheme="minorHAnsi" w:cstheme="minorHAnsi"/>
          <w:sz w:val="22"/>
          <w:szCs w:val="22"/>
        </w:rPr>
        <w:sym w:font="Times New Roman" w:char="00A7"/>
      </w:r>
      <w:r w:rsidRPr="00CB00B8">
        <w:rPr>
          <w:rFonts w:asciiTheme="minorHAnsi" w:hAnsiTheme="minorHAnsi" w:cstheme="minorHAnsi"/>
          <w:sz w:val="22"/>
          <w:szCs w:val="22"/>
        </w:rPr>
        <w:t xml:space="preserve"> 5 ust. 2 tj. w kwocie </w:t>
      </w:r>
      <w:r w:rsidRPr="00CB00B8">
        <w:rPr>
          <w:rFonts w:asciiTheme="minorHAnsi" w:hAnsiTheme="minorHAnsi" w:cstheme="minorHAnsi"/>
          <w:b/>
          <w:sz w:val="22"/>
          <w:szCs w:val="22"/>
        </w:rPr>
        <w:t xml:space="preserve">(…) </w:t>
      </w:r>
      <w:r w:rsidRPr="00CB00B8">
        <w:rPr>
          <w:rFonts w:asciiTheme="minorHAnsi" w:hAnsiTheme="minorHAnsi" w:cstheme="minorHAnsi"/>
          <w:sz w:val="22"/>
          <w:szCs w:val="22"/>
        </w:rPr>
        <w:t xml:space="preserve">złotych, najpóźniej w dniu zawarcia umowy, w formie: </w:t>
      </w:r>
    </w:p>
    <w:p w:rsidR="008B644D" w:rsidRPr="00CB00B8" w:rsidRDefault="008B644D" w:rsidP="008B644D">
      <w:pPr>
        <w:pStyle w:val="Akapitzlist"/>
        <w:widowControl w:val="0"/>
        <w:numPr>
          <w:ilvl w:val="0"/>
          <w:numId w:val="3"/>
        </w:numPr>
        <w:tabs>
          <w:tab w:val="clear" w:pos="720"/>
          <w:tab w:val="left" w:pos="284"/>
        </w:tabs>
        <w:spacing w:after="0"/>
        <w:ind w:left="0" w:right="1" w:firstLine="0"/>
        <w:jc w:val="both"/>
        <w:rPr>
          <w:rFonts w:asciiTheme="minorHAnsi" w:hAnsiTheme="minorHAnsi" w:cstheme="minorHAnsi"/>
          <w:color w:val="000000"/>
        </w:rPr>
      </w:pPr>
      <w:r w:rsidRPr="00CB00B8">
        <w:rPr>
          <w:rFonts w:asciiTheme="minorHAnsi" w:hAnsiTheme="minorHAnsi" w:cstheme="minorHAnsi"/>
          <w:color w:val="000000"/>
        </w:rPr>
        <w:t xml:space="preserve">pieniądzu na konto </w:t>
      </w:r>
      <w:r w:rsidRPr="00CB00B8">
        <w:rPr>
          <w:rFonts w:asciiTheme="minorHAnsi" w:hAnsiTheme="minorHAnsi" w:cstheme="minorHAnsi"/>
          <w:b/>
        </w:rPr>
        <w:t xml:space="preserve">Bank Spółdzielczy Nasielsk oddział w Winnicy </w:t>
      </w:r>
      <w:r w:rsidRPr="00CB00B8">
        <w:rPr>
          <w:rFonts w:asciiTheme="minorHAnsi" w:hAnsiTheme="minorHAnsi" w:cstheme="minorHAnsi"/>
          <w:color w:val="000000"/>
        </w:rPr>
        <w:t xml:space="preserve">nr rachunku </w:t>
      </w:r>
      <w:r w:rsidRPr="00CB00B8">
        <w:rPr>
          <w:rFonts w:asciiTheme="minorHAnsi" w:hAnsiTheme="minorHAnsi" w:cstheme="minorHAnsi"/>
          <w:b/>
          <w:color w:val="000000"/>
        </w:rPr>
        <w:t>(…),</w:t>
      </w:r>
    </w:p>
    <w:p w:rsidR="008B644D" w:rsidRPr="00CB00B8" w:rsidRDefault="008B644D" w:rsidP="008B644D">
      <w:pPr>
        <w:widowControl w:val="0"/>
        <w:numPr>
          <w:ilvl w:val="0"/>
          <w:numId w:val="3"/>
        </w:numPr>
        <w:tabs>
          <w:tab w:val="clear" w:pos="720"/>
          <w:tab w:val="left" w:pos="284"/>
        </w:tabs>
        <w:spacing w:line="276" w:lineRule="auto"/>
        <w:ind w:left="0" w:right="1"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 xml:space="preserve">poręczeniach bankowych </w:t>
      </w:r>
      <w:r w:rsidRPr="00CB00B8">
        <w:rPr>
          <w:rFonts w:asciiTheme="minorHAnsi" w:hAnsiTheme="minorHAnsi" w:cstheme="minorHAnsi"/>
          <w:sz w:val="22"/>
          <w:szCs w:val="22"/>
        </w:rPr>
        <w:t>lub poręczeniach spółdzielczej kasy oszczędnościowo-kredytowej (zobowiązanie kasy musi być zobowiązaniem pieniężnym),</w:t>
      </w:r>
    </w:p>
    <w:p w:rsidR="008B644D" w:rsidRPr="00CB00B8" w:rsidRDefault="008B644D" w:rsidP="008B644D">
      <w:pPr>
        <w:widowControl w:val="0"/>
        <w:numPr>
          <w:ilvl w:val="0"/>
          <w:numId w:val="3"/>
        </w:numPr>
        <w:tabs>
          <w:tab w:val="clear" w:pos="720"/>
          <w:tab w:val="left" w:pos="284"/>
        </w:tabs>
        <w:spacing w:line="276" w:lineRule="auto"/>
        <w:ind w:left="0" w:right="1"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gwarancjach bankowych,</w:t>
      </w:r>
    </w:p>
    <w:p w:rsidR="008B644D" w:rsidRPr="00CB00B8" w:rsidRDefault="008B644D" w:rsidP="008B644D">
      <w:pPr>
        <w:widowControl w:val="0"/>
        <w:numPr>
          <w:ilvl w:val="0"/>
          <w:numId w:val="3"/>
        </w:numPr>
        <w:tabs>
          <w:tab w:val="clear" w:pos="720"/>
          <w:tab w:val="left" w:pos="284"/>
        </w:tabs>
        <w:spacing w:line="276" w:lineRule="auto"/>
        <w:ind w:left="0" w:right="1"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gwarancjach ubezpieczeniowych,</w:t>
      </w:r>
    </w:p>
    <w:p w:rsidR="008B644D" w:rsidRPr="00CB00B8" w:rsidRDefault="008B644D" w:rsidP="008B644D">
      <w:pPr>
        <w:widowControl w:val="0"/>
        <w:numPr>
          <w:ilvl w:val="0"/>
          <w:numId w:val="3"/>
        </w:numPr>
        <w:tabs>
          <w:tab w:val="clear" w:pos="720"/>
          <w:tab w:val="left" w:pos="284"/>
        </w:tabs>
        <w:spacing w:line="276" w:lineRule="auto"/>
        <w:ind w:left="0" w:right="1" w:firstLine="0"/>
        <w:jc w:val="both"/>
        <w:rPr>
          <w:rFonts w:asciiTheme="minorHAnsi" w:hAnsiTheme="minorHAnsi" w:cstheme="minorHAnsi"/>
          <w:color w:val="000000"/>
          <w:sz w:val="22"/>
          <w:szCs w:val="22"/>
        </w:rPr>
      </w:pPr>
      <w:r w:rsidRPr="00CB00B8">
        <w:rPr>
          <w:rFonts w:asciiTheme="minorHAnsi" w:hAnsiTheme="minorHAnsi" w:cstheme="minorHAnsi"/>
          <w:sz w:val="22"/>
          <w:szCs w:val="22"/>
        </w:rPr>
        <w:t>poręczeniach udzielanych przez podmioty, o których mowa w art. 6b ust. 5 pkt 2 ustawy z dnia 9 listopada 2000 r. o utworzeniu Polskiej Agencji Rozwoju,</w:t>
      </w:r>
    </w:p>
    <w:p w:rsidR="008B644D" w:rsidRPr="00CB00B8" w:rsidRDefault="008B644D" w:rsidP="008B644D">
      <w:pPr>
        <w:numPr>
          <w:ilvl w:val="0"/>
          <w:numId w:val="4"/>
        </w:numPr>
        <w:tabs>
          <w:tab w:val="left" w:pos="284"/>
        </w:tabs>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Strony postanawiają, że część zabezpieczenia w wysokości 70% ustalonej kwoty w ust. 1, zostanie zwolniona 30 dni </w:t>
      </w:r>
      <w:r w:rsidRPr="00CB00B8">
        <w:rPr>
          <w:rFonts w:asciiTheme="minorHAnsi" w:hAnsiTheme="minorHAnsi" w:cstheme="minorHAnsi"/>
          <w:kern w:val="24"/>
          <w:sz w:val="22"/>
          <w:szCs w:val="22"/>
        </w:rPr>
        <w:t>po dokonaniu odbioru końcowego przedmiotu niniejszej umowy oraz usunięciu ewentualnych wad, usterek i innych nieprawidłowości w przedmiocie niniejszej umowy, powstałych z winy Wykonawcy i stwierdzonych w protokole odbioru końcowego robót. P</w:t>
      </w:r>
      <w:r w:rsidRPr="00CB00B8">
        <w:rPr>
          <w:rFonts w:asciiTheme="minorHAnsi" w:hAnsiTheme="minorHAnsi" w:cstheme="minorHAnsi"/>
          <w:sz w:val="22"/>
          <w:szCs w:val="22"/>
        </w:rPr>
        <w:t>ozostała część zabezpieczenia w wysokości 30% zostanie zwolniona w ciągu 14 dni po upływie okresu rękojmi.</w:t>
      </w:r>
    </w:p>
    <w:p w:rsidR="008B644D" w:rsidRPr="00CB00B8" w:rsidRDefault="008B644D" w:rsidP="008B644D">
      <w:pPr>
        <w:numPr>
          <w:ilvl w:val="0"/>
          <w:numId w:val="4"/>
        </w:numPr>
        <w:tabs>
          <w:tab w:val="left" w:pos="284"/>
        </w:tabs>
        <w:spacing w:line="276" w:lineRule="auto"/>
        <w:ind w:left="0" w:firstLine="0"/>
        <w:jc w:val="both"/>
        <w:rPr>
          <w:rFonts w:asciiTheme="minorHAnsi" w:hAnsiTheme="minorHAnsi" w:cstheme="minorHAnsi"/>
          <w:color w:val="000000"/>
          <w:kern w:val="24"/>
          <w:sz w:val="22"/>
          <w:szCs w:val="22"/>
        </w:rPr>
      </w:pPr>
      <w:r w:rsidRPr="00CB00B8">
        <w:rPr>
          <w:rFonts w:asciiTheme="minorHAnsi" w:hAnsiTheme="minorHAnsi" w:cstheme="minorHAnsi"/>
          <w:kern w:val="24"/>
          <w:sz w:val="22"/>
          <w:szCs w:val="22"/>
        </w:rPr>
        <w:t xml:space="preserve">Bieg rękojmi i gwarancji rozpoczyna się od dnia podpisania protokołu końcowego odbioru przedmiotu niniejszej umowy. </w:t>
      </w:r>
    </w:p>
    <w:p w:rsidR="008B644D" w:rsidRPr="00CB00B8" w:rsidRDefault="008B644D" w:rsidP="008B644D">
      <w:pPr>
        <w:numPr>
          <w:ilvl w:val="0"/>
          <w:numId w:val="4"/>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 trakcie realizacji umowy Wykonawca może dokonać zmiany formy zabezpieczenia na jedna lub kilka form, o których mowa w specyfikacji istotnych warunków zamówienia. Zmiana formy zabezpieczenia musi być dokonana z zachowaniem ciągłości zabezpieczenia i bez zmiany jego wysokości.</w:t>
      </w:r>
    </w:p>
    <w:p w:rsidR="008B644D" w:rsidRPr="00CB00B8" w:rsidRDefault="008B644D" w:rsidP="008B644D">
      <w:pPr>
        <w:tabs>
          <w:tab w:val="left" w:pos="284"/>
        </w:tabs>
        <w:autoSpaceDE w:val="0"/>
        <w:adjustRightInd w:val="0"/>
        <w:spacing w:line="276" w:lineRule="auto"/>
        <w:rPr>
          <w:rFonts w:asciiTheme="minorHAnsi" w:hAnsiTheme="minorHAnsi" w:cstheme="minorHAnsi"/>
          <w:sz w:val="22"/>
          <w:szCs w:val="22"/>
        </w:rPr>
      </w:pPr>
    </w:p>
    <w:p w:rsidR="008B644D" w:rsidRPr="00CB00B8" w:rsidRDefault="008B644D" w:rsidP="008B644D">
      <w:pPr>
        <w:tabs>
          <w:tab w:val="left" w:pos="284"/>
        </w:tabs>
        <w:autoSpaceDE w:val="0"/>
        <w:adjustRightInd w:val="0"/>
        <w:spacing w:line="276" w:lineRule="auto"/>
        <w:rPr>
          <w:rFonts w:asciiTheme="minorHAnsi" w:hAnsiTheme="minorHAnsi" w:cstheme="minorHAnsi"/>
          <w:sz w:val="22"/>
          <w:szCs w:val="22"/>
        </w:rPr>
      </w:pPr>
      <w:r w:rsidRPr="00CB00B8">
        <w:rPr>
          <w:rFonts w:asciiTheme="minorHAnsi" w:hAnsiTheme="minorHAnsi" w:cstheme="minorHAnsi"/>
          <w:sz w:val="22"/>
          <w:szCs w:val="22"/>
        </w:rPr>
        <w:t>§ 7.1 Przedstawicielami ze strony Zamawiającego na budowie jest: (…)</w:t>
      </w:r>
    </w:p>
    <w:p w:rsidR="008B644D" w:rsidRPr="00CB00B8" w:rsidRDefault="008B644D" w:rsidP="008B644D">
      <w:pPr>
        <w:tabs>
          <w:tab w:val="left" w:pos="284"/>
        </w:tabs>
        <w:autoSpaceDE w:val="0"/>
        <w:adjustRightInd w:val="0"/>
        <w:spacing w:line="276" w:lineRule="auto"/>
        <w:rPr>
          <w:rFonts w:asciiTheme="minorHAnsi" w:hAnsiTheme="minorHAnsi" w:cstheme="minorHAnsi"/>
          <w:sz w:val="22"/>
          <w:szCs w:val="22"/>
        </w:rPr>
      </w:pPr>
      <w:r w:rsidRPr="00CB00B8">
        <w:rPr>
          <w:rFonts w:asciiTheme="minorHAnsi" w:hAnsiTheme="minorHAnsi" w:cstheme="minorHAnsi"/>
          <w:sz w:val="22"/>
          <w:szCs w:val="22"/>
        </w:rPr>
        <w:t>2. Przedstawicielem ze strony Wykonawcy na budowie jest: (…)</w:t>
      </w:r>
    </w:p>
    <w:p w:rsidR="008B644D" w:rsidRPr="00CB00B8" w:rsidRDefault="008B644D" w:rsidP="008B644D">
      <w:pPr>
        <w:tabs>
          <w:tab w:val="left" w:pos="284"/>
        </w:tabs>
        <w:autoSpaceDE w:val="0"/>
        <w:adjustRightInd w:val="0"/>
        <w:spacing w:line="276" w:lineRule="auto"/>
        <w:jc w:val="center"/>
        <w:rPr>
          <w:rFonts w:asciiTheme="minorHAnsi" w:hAnsiTheme="minorHAnsi" w:cstheme="minorHAnsi"/>
          <w:sz w:val="22"/>
          <w:szCs w:val="22"/>
        </w:rPr>
      </w:pPr>
    </w:p>
    <w:p w:rsidR="008B644D" w:rsidRPr="00CB00B8" w:rsidRDefault="008B644D" w:rsidP="008B644D">
      <w:pPr>
        <w:tabs>
          <w:tab w:val="left" w:pos="284"/>
        </w:tabs>
        <w:autoSpaceDE w:val="0"/>
        <w:adjustRightInd w:val="0"/>
        <w:spacing w:line="276" w:lineRule="auto"/>
        <w:rPr>
          <w:rFonts w:asciiTheme="minorHAnsi" w:hAnsiTheme="minorHAnsi" w:cstheme="minorHAnsi"/>
          <w:sz w:val="22"/>
          <w:szCs w:val="22"/>
        </w:rPr>
      </w:pPr>
      <w:r w:rsidRPr="00CB00B8">
        <w:rPr>
          <w:rFonts w:asciiTheme="minorHAnsi" w:hAnsiTheme="minorHAnsi" w:cstheme="minorHAnsi"/>
          <w:sz w:val="22"/>
          <w:szCs w:val="22"/>
        </w:rPr>
        <w:t>§ 8. Strony uzgadniają, że obowiązująca je forma odszkodowania stanowią kary umowne:</w:t>
      </w:r>
    </w:p>
    <w:p w:rsidR="008B644D" w:rsidRPr="00CB00B8" w:rsidRDefault="008B644D" w:rsidP="008B644D">
      <w:pPr>
        <w:numPr>
          <w:ilvl w:val="0"/>
          <w:numId w:val="8"/>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Wykonawca zapłaci Zamawiającemu karę w wysokości 0,3 % wartości danej części przedmiotu umowy za każdy dzień zwłoki w wykonaniu robót.</w:t>
      </w:r>
    </w:p>
    <w:p w:rsidR="008B644D" w:rsidRPr="00CB00B8" w:rsidRDefault="008B644D" w:rsidP="008B644D">
      <w:pPr>
        <w:numPr>
          <w:ilvl w:val="0"/>
          <w:numId w:val="8"/>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Wykonawca zapłaci Zamawiającemu karę za zwlokę w usunięciu wad i usterek stwierdzonych przy odbiorze lub w okresie gwarancyjnym i rękojmi w wysokości 0,2% wynagrodzenia umownego za daną część, za każdy dzień zwłoki w stosunku do uzgodnionego terminu.</w:t>
      </w:r>
    </w:p>
    <w:p w:rsidR="008B644D" w:rsidRPr="00CB00B8" w:rsidRDefault="008B644D" w:rsidP="008B644D">
      <w:pPr>
        <w:numPr>
          <w:ilvl w:val="0"/>
          <w:numId w:val="8"/>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 przypadku nie usunięcia wad w terminie dodatkowym, w/w kary ulęgają podwojeniu.</w:t>
      </w:r>
    </w:p>
    <w:p w:rsidR="008B644D" w:rsidRPr="00CB00B8" w:rsidRDefault="008B644D" w:rsidP="008B644D">
      <w:pPr>
        <w:numPr>
          <w:ilvl w:val="0"/>
          <w:numId w:val="8"/>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 odstąpienie od umowy przez Wykonawcę lub z przyczyn, za które ponosi on odpowiedzialność w wysokości 30% wynagrodzenia umownego wymienionego w § 5 pkt. 2.</w:t>
      </w:r>
    </w:p>
    <w:p w:rsidR="008B644D" w:rsidRPr="00CB00B8" w:rsidRDefault="008B644D" w:rsidP="008B644D">
      <w:pPr>
        <w:numPr>
          <w:ilvl w:val="0"/>
          <w:numId w:val="8"/>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Brak przedłożenia do zaakceptowania projektu umowy o podwykonawstwo, której przedmiotem są roboty budowlane, lub projektu jej zmiany, w wysokości 3% wynagrodzenia ryczałtowego brutto;</w:t>
      </w:r>
    </w:p>
    <w:p w:rsidR="008B644D" w:rsidRPr="00CB00B8" w:rsidRDefault="008B644D" w:rsidP="008B644D">
      <w:pPr>
        <w:numPr>
          <w:ilvl w:val="0"/>
          <w:numId w:val="8"/>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Brak przedłożenia poświadczonej za zgodność z oryginałem kopii umowy o podwykonawstwo lub jej zmiany, w wysokości 3% wynagrodzenia ryczałtowego brutto;</w:t>
      </w:r>
    </w:p>
    <w:p w:rsidR="008B644D" w:rsidRPr="00CB00B8" w:rsidRDefault="008B644D" w:rsidP="008B644D">
      <w:pPr>
        <w:numPr>
          <w:ilvl w:val="0"/>
          <w:numId w:val="8"/>
        </w:numPr>
        <w:tabs>
          <w:tab w:val="left" w:pos="426"/>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Brak zmiany umowy o podwykonawstwo w zakresie terminu zapłaty dłu</w:t>
      </w:r>
      <w:r w:rsidRPr="00CB00B8">
        <w:rPr>
          <w:rFonts w:asciiTheme="minorHAnsi" w:eastAsia="TimesNewRoman" w:hAnsiTheme="minorHAnsi" w:cstheme="minorHAnsi"/>
          <w:sz w:val="22"/>
          <w:szCs w:val="22"/>
        </w:rPr>
        <w:t>ż</w:t>
      </w:r>
      <w:r w:rsidRPr="00CB00B8">
        <w:rPr>
          <w:rFonts w:asciiTheme="minorHAnsi" w:hAnsiTheme="minorHAnsi" w:cstheme="minorHAnsi"/>
          <w:sz w:val="22"/>
          <w:szCs w:val="22"/>
        </w:rPr>
        <w:t>szego jak 30 dni od dnia dor</w:t>
      </w:r>
      <w:r w:rsidRPr="00CB00B8">
        <w:rPr>
          <w:rFonts w:asciiTheme="minorHAnsi" w:eastAsia="TimesNewRoman" w:hAnsiTheme="minorHAnsi" w:cstheme="minorHAnsi"/>
          <w:sz w:val="22"/>
          <w:szCs w:val="22"/>
        </w:rPr>
        <w:t>ę</w:t>
      </w:r>
      <w:r w:rsidRPr="00CB00B8">
        <w:rPr>
          <w:rFonts w:asciiTheme="minorHAnsi" w:hAnsiTheme="minorHAnsi" w:cstheme="minorHAnsi"/>
          <w:sz w:val="22"/>
          <w:szCs w:val="22"/>
        </w:rPr>
        <w:t>czenia faktury lub rachunku, potwierdzaj</w:t>
      </w:r>
      <w:r w:rsidRPr="00CB00B8">
        <w:rPr>
          <w:rFonts w:asciiTheme="minorHAnsi" w:eastAsia="TimesNewRoman" w:hAnsiTheme="minorHAnsi" w:cstheme="minorHAnsi"/>
          <w:sz w:val="22"/>
          <w:szCs w:val="22"/>
        </w:rPr>
        <w:t>ą</w:t>
      </w:r>
      <w:r w:rsidRPr="00CB00B8">
        <w:rPr>
          <w:rFonts w:asciiTheme="minorHAnsi" w:hAnsiTheme="minorHAnsi" w:cstheme="minorHAnsi"/>
          <w:sz w:val="22"/>
          <w:szCs w:val="22"/>
        </w:rPr>
        <w:t>cych wykonanie zleconej podwykonawcy robót budowlanych - w wysoko</w:t>
      </w:r>
      <w:r w:rsidRPr="00CB00B8">
        <w:rPr>
          <w:rFonts w:asciiTheme="minorHAnsi" w:eastAsia="TimesNewRoman" w:hAnsiTheme="minorHAnsi" w:cstheme="minorHAnsi"/>
          <w:sz w:val="22"/>
          <w:szCs w:val="22"/>
        </w:rPr>
        <w:t>ś</w:t>
      </w:r>
      <w:r w:rsidRPr="00CB00B8">
        <w:rPr>
          <w:rFonts w:asciiTheme="minorHAnsi" w:hAnsiTheme="minorHAnsi" w:cstheme="minorHAnsi"/>
          <w:sz w:val="22"/>
          <w:szCs w:val="22"/>
        </w:rPr>
        <w:t>ci 3,5% wynagrodzenia ryczałtowego brutto.</w:t>
      </w:r>
    </w:p>
    <w:p w:rsidR="008B644D" w:rsidRPr="00CB00B8" w:rsidRDefault="008B644D" w:rsidP="008B644D">
      <w:pPr>
        <w:numPr>
          <w:ilvl w:val="0"/>
          <w:numId w:val="8"/>
        </w:numPr>
        <w:tabs>
          <w:tab w:val="left" w:pos="426"/>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Zamawiający zapłaci Wykonawcy karę z tytułu odstąpienia od umowy z przyczyn niezależnych od Wykonawcy w wysokości 10% wynagrodzenia umownego.</w:t>
      </w:r>
    </w:p>
    <w:p w:rsidR="008B644D" w:rsidRPr="00CB00B8" w:rsidRDefault="008B644D" w:rsidP="008B644D">
      <w:pPr>
        <w:numPr>
          <w:ilvl w:val="0"/>
          <w:numId w:val="8"/>
        </w:numPr>
        <w:tabs>
          <w:tab w:val="left" w:pos="426"/>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Wykonawca wyraża zgodę na potracenie naliczonych kar umownych z wynagrodzenia należnego na podstawie faktury końcowej</w:t>
      </w:r>
    </w:p>
    <w:p w:rsidR="008B644D" w:rsidRPr="00CB00B8" w:rsidRDefault="008B644D" w:rsidP="008B644D">
      <w:pPr>
        <w:numPr>
          <w:ilvl w:val="0"/>
          <w:numId w:val="8"/>
        </w:numPr>
        <w:tabs>
          <w:tab w:val="left" w:pos="426"/>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Zastrzeżenie kar umownych nie pozbawia stron możliwości dochodzenia odszkodowania na zasadach prawa cywilnego, jeżeli wartość kar nie pokryje powstałej szkody.</w:t>
      </w:r>
    </w:p>
    <w:p w:rsidR="008B644D" w:rsidRPr="00CB00B8" w:rsidRDefault="008B644D" w:rsidP="008B644D">
      <w:pPr>
        <w:numPr>
          <w:ilvl w:val="0"/>
          <w:numId w:val="8"/>
        </w:numPr>
        <w:tabs>
          <w:tab w:val="left" w:pos="426"/>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Zamawiający może usunąć, w zastępstwie Wykonawcy i na jego koszt, wady nie usunięte w wyznaczonym terminie.</w:t>
      </w:r>
    </w:p>
    <w:p w:rsidR="008B644D" w:rsidRPr="00CB00B8" w:rsidRDefault="008B644D" w:rsidP="008B644D">
      <w:pPr>
        <w:numPr>
          <w:ilvl w:val="0"/>
          <w:numId w:val="8"/>
        </w:numPr>
        <w:tabs>
          <w:tab w:val="left" w:pos="426"/>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 przypadku uzgodnienia zmiany terminów realizacji przedmiotu zamówienia kara umowna będzie liczona od nowych terminów.</w:t>
      </w:r>
    </w:p>
    <w:p w:rsidR="008B644D" w:rsidRPr="00CB00B8" w:rsidRDefault="008B644D" w:rsidP="008B644D">
      <w:pPr>
        <w:tabs>
          <w:tab w:val="left" w:pos="284"/>
        </w:tabs>
        <w:autoSpaceDE w:val="0"/>
        <w:adjustRightInd w:val="0"/>
        <w:spacing w:line="276" w:lineRule="auto"/>
        <w:rPr>
          <w:rFonts w:asciiTheme="minorHAnsi" w:hAnsiTheme="minorHAnsi" w:cstheme="minorHAnsi"/>
          <w:sz w:val="22"/>
          <w:szCs w:val="22"/>
        </w:rPr>
      </w:pPr>
    </w:p>
    <w:p w:rsidR="008B644D" w:rsidRPr="00CB00B8" w:rsidRDefault="008B644D" w:rsidP="008B644D">
      <w:pPr>
        <w:tabs>
          <w:tab w:val="left" w:pos="284"/>
        </w:tabs>
        <w:autoSpaceDE w:val="0"/>
        <w:adjustRightInd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 9.1 Strony ustalają, że data podpisania protokołu odbioru końcowego przez Zamawiającego jest data zakończenia realizacji przedmiotu umowy.</w:t>
      </w:r>
    </w:p>
    <w:p w:rsidR="008B644D" w:rsidRPr="00CB00B8" w:rsidRDefault="008B644D" w:rsidP="008B644D">
      <w:pPr>
        <w:numPr>
          <w:ilvl w:val="0"/>
          <w:numId w:val="1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Protokół odbioru końcowego stanowić będzie podstawę do ostatecznego rozliczenia wykonanego przedmiotu umowy.</w:t>
      </w:r>
    </w:p>
    <w:p w:rsidR="008B644D" w:rsidRPr="00CB00B8" w:rsidRDefault="008B644D" w:rsidP="008B644D">
      <w:pPr>
        <w:numPr>
          <w:ilvl w:val="0"/>
          <w:numId w:val="1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Zamawiający powoła specjalną komisje i dokona odbioru końcowego. Rozpoczęcie czynności odbioru nastąpi w terminie do 14 dni, licząc od daty zgłoszenia przez Wykonawcę gotowości do odbioru robót. Zakończenie czynności odbioru winno nastąpić najpóźniej 10-tego dnia, licząc od dnia ich rozpoczęcia.</w:t>
      </w:r>
    </w:p>
    <w:p w:rsidR="008B644D" w:rsidRPr="00CB00B8" w:rsidRDefault="008B644D" w:rsidP="008B644D">
      <w:pPr>
        <w:numPr>
          <w:ilvl w:val="0"/>
          <w:numId w:val="1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 czynnościach odbioru końcowego powinni uczestniczyć przedstawiciele Wykonawcy oraz jednostek, których udział nakazują odrębne przepisy.</w:t>
      </w:r>
    </w:p>
    <w:p w:rsidR="008B644D" w:rsidRPr="00CB00B8" w:rsidRDefault="008B644D" w:rsidP="008B644D">
      <w:pPr>
        <w:numPr>
          <w:ilvl w:val="0"/>
          <w:numId w:val="1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Co najmniej na 5 dni przed wyznaczoną data odbioru końcowego, Wykonawca przedłoży Zamawiającemu wszystkie dokumenty pozwalające na ocenę prawidłowości wykonania przedmiotu zamówienia, a w szczególności </w:t>
      </w:r>
      <w:r w:rsidRPr="00CB00B8">
        <w:rPr>
          <w:rFonts w:asciiTheme="minorHAnsi" w:hAnsiTheme="minorHAnsi" w:cstheme="minorHAnsi"/>
          <w:b/>
          <w:sz w:val="22"/>
          <w:szCs w:val="22"/>
        </w:rPr>
        <w:t>kosztorys powykonawczy</w:t>
      </w:r>
      <w:r w:rsidRPr="00CB00B8">
        <w:rPr>
          <w:rFonts w:asciiTheme="minorHAnsi" w:hAnsiTheme="minorHAnsi" w:cstheme="minorHAnsi"/>
          <w:sz w:val="22"/>
          <w:szCs w:val="22"/>
        </w:rPr>
        <w:t>, wszelkie certyfikaty na zastosowane materiały i urządzenia i inne wymagane przez obowiązujące prawo dokumenty. Koszty uzyskania tych dokumentów ponosi Wykonawca.</w:t>
      </w:r>
    </w:p>
    <w:p w:rsidR="008B644D" w:rsidRPr="00CB00B8" w:rsidRDefault="008B644D" w:rsidP="008B644D">
      <w:pPr>
        <w:numPr>
          <w:ilvl w:val="0"/>
          <w:numId w:val="1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 czynności odbioru zostanie sporządzony protokół, który zawierać będzie wszystkie ustalenia i zalecenia poczynione w trakcie odbioru.</w:t>
      </w:r>
    </w:p>
    <w:p w:rsidR="008B644D" w:rsidRPr="00CB00B8" w:rsidRDefault="008B644D" w:rsidP="008B644D">
      <w:pPr>
        <w:numPr>
          <w:ilvl w:val="0"/>
          <w:numId w:val="1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Jeżeli odbiór nie został dokonany w ustalonych terminach z winy Zamawiającego pomimo zgłoszenia gotowości odbioru, Wykonawca nie pozostaje w zwłoce ze spełnieniem zobowiązań wynikających z umowy;</w:t>
      </w:r>
    </w:p>
    <w:p w:rsidR="008B644D" w:rsidRPr="00CB00B8" w:rsidRDefault="008B644D" w:rsidP="008B644D">
      <w:pPr>
        <w:numPr>
          <w:ilvl w:val="0"/>
          <w:numId w:val="1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Jeżeli w toku czynności odbioru zostanie stwierdzone, że przedmiot odbioru nie osiągnął gotowości do odbioru z powodu nie zakończenia robót, Zamawiający odmówi jego dokonania z przyczyn leżących po stronie Wykonawcy;</w:t>
      </w:r>
    </w:p>
    <w:p w:rsidR="008B644D" w:rsidRPr="00CB00B8" w:rsidRDefault="008B644D" w:rsidP="008B644D">
      <w:pPr>
        <w:numPr>
          <w:ilvl w:val="0"/>
          <w:numId w:val="1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Jeżeli w toku czynności odbioru końcowego przedmiotu umowy zostaną stwierdzone wady: </w:t>
      </w:r>
    </w:p>
    <w:p w:rsidR="008B644D" w:rsidRPr="00CB00B8" w:rsidRDefault="008B644D" w:rsidP="008B644D">
      <w:pPr>
        <w:numPr>
          <w:ilvl w:val="0"/>
          <w:numId w:val="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nadające się do usunięcia, to Zamawiający może zażądać usunięcia wad, wyznaczając w tym celu odpowiedni termin; fakt usunięcia wad zostanie stwierdzony protokolarnie; </w:t>
      </w:r>
    </w:p>
    <w:p w:rsidR="008B644D" w:rsidRPr="00CB00B8" w:rsidRDefault="008B644D" w:rsidP="008B644D">
      <w:pPr>
        <w:numPr>
          <w:ilvl w:val="0"/>
          <w:numId w:val="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nie nadające się do usunięcia, to Zamawiający może: </w:t>
      </w:r>
    </w:p>
    <w:p w:rsidR="008B644D" w:rsidRPr="00CB00B8" w:rsidRDefault="008B644D" w:rsidP="008B644D">
      <w:pPr>
        <w:numPr>
          <w:ilvl w:val="0"/>
          <w:numId w:val="1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jeżeli wady nie uniemożliwiają użytkowania przedmiotu zamówienia zgodnie z jego przeznaczeniem, obniżyć wynagrodzenie Wykonawcy odpowiednio do utraconej wartości użytkowej, estetycznej i technicznej; </w:t>
      </w:r>
    </w:p>
    <w:p w:rsidR="008B644D" w:rsidRPr="00CB00B8" w:rsidRDefault="008B644D" w:rsidP="008B644D">
      <w:pPr>
        <w:numPr>
          <w:ilvl w:val="0"/>
          <w:numId w:val="1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jeżeli wady uniemożliwiają użytkowanie przedmiotu zamówienia zgodnie z jego przeznaczeniem to Zamawiający zażąda rozebrania wadliwych elementów obiektu z wadami na koszt i ryzyko Wykonawcy oraz ponownego ich wykonania bez dodatkowego wynagrodzenia.</w:t>
      </w:r>
    </w:p>
    <w:p w:rsidR="008B644D" w:rsidRPr="00CB00B8" w:rsidRDefault="008B644D" w:rsidP="008B644D">
      <w:pPr>
        <w:numPr>
          <w:ilvl w:val="0"/>
          <w:numId w:val="19"/>
        </w:numPr>
        <w:tabs>
          <w:tab w:val="left" w:pos="426"/>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Jeżeli w trakcie realizacji robót Zamawiający zażąda badań, które nie były przewidziane niniejszą umową, to Wykonawca zobowiązany jest przeprowadzić te badania. Jeżeli w rezultacie przeprowadzenia tych badań okaże się, że zastosowane materiały bądź wykonane roboty są niezgodne z umowa, to koszty badań dodatkowych obciążają Wykonawcę. W przeciwnym wypadku koszty tych badan obciążają Zamawiającego.</w:t>
      </w:r>
    </w:p>
    <w:p w:rsidR="008B644D" w:rsidRPr="00CB00B8" w:rsidRDefault="008B644D" w:rsidP="008B644D">
      <w:pPr>
        <w:tabs>
          <w:tab w:val="left" w:pos="284"/>
        </w:tabs>
        <w:autoSpaceDE w:val="0"/>
        <w:adjustRightInd w:val="0"/>
        <w:spacing w:line="276" w:lineRule="auto"/>
        <w:rPr>
          <w:rFonts w:asciiTheme="minorHAnsi" w:hAnsiTheme="minorHAnsi" w:cstheme="minorHAnsi"/>
          <w:sz w:val="22"/>
          <w:szCs w:val="22"/>
        </w:rPr>
      </w:pPr>
    </w:p>
    <w:p w:rsidR="008B644D" w:rsidRPr="00CB00B8" w:rsidRDefault="008B644D" w:rsidP="008B644D">
      <w:pPr>
        <w:tabs>
          <w:tab w:val="left" w:pos="284"/>
        </w:tabs>
        <w:autoSpaceDE w:val="0"/>
        <w:adjustRightInd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 xml:space="preserve">§ 10.1. Wykonawca bierze na siebie pełna odpowiedzialność za właściwe wykonanie robót, zapewnienie warunków bezpieczeństwa oraz metody </w:t>
      </w:r>
      <w:proofErr w:type="spellStart"/>
      <w:r w:rsidRPr="00CB00B8">
        <w:rPr>
          <w:rFonts w:asciiTheme="minorHAnsi" w:hAnsiTheme="minorHAnsi" w:cstheme="minorHAnsi"/>
          <w:sz w:val="22"/>
          <w:szCs w:val="22"/>
        </w:rPr>
        <w:t>organizacyjno</w:t>
      </w:r>
      <w:proofErr w:type="spellEnd"/>
      <w:r w:rsidRPr="00CB00B8">
        <w:rPr>
          <w:rFonts w:asciiTheme="minorHAnsi" w:hAnsiTheme="minorHAnsi" w:cstheme="minorHAnsi"/>
          <w:sz w:val="22"/>
          <w:szCs w:val="22"/>
        </w:rPr>
        <w:t xml:space="preserve"> - techniczne stosowane na placu budowy.</w:t>
      </w:r>
    </w:p>
    <w:p w:rsidR="008B644D" w:rsidRPr="00CB00B8" w:rsidRDefault="008B644D" w:rsidP="008B644D">
      <w:pPr>
        <w:tabs>
          <w:tab w:val="left" w:pos="284"/>
        </w:tabs>
        <w:autoSpaceDE w:val="0"/>
        <w:adjustRightInd w:val="0"/>
        <w:spacing w:line="276" w:lineRule="auto"/>
        <w:rPr>
          <w:rFonts w:asciiTheme="minorHAnsi" w:hAnsiTheme="minorHAnsi" w:cstheme="minorHAnsi"/>
          <w:sz w:val="22"/>
          <w:szCs w:val="22"/>
        </w:rPr>
      </w:pPr>
    </w:p>
    <w:p w:rsidR="008B644D" w:rsidRPr="00CB00B8" w:rsidRDefault="008B644D" w:rsidP="008B644D">
      <w:pPr>
        <w:tabs>
          <w:tab w:val="left" w:pos="284"/>
        </w:tabs>
        <w:autoSpaceDE w:val="0"/>
        <w:adjustRightInd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 11.1. Zamawiający i Wykonawca będą mogli wypowiedzieć zawarta umowę, a następnie odstąpić od jej realizacji, jeżeli druga strona w sposób podstawowy narusza postanowienia niniejszej umowy, powodując tym samym utratę zasadniczych korzyści jakie mogą być osiągnięte w wyniku jej realizacji.</w:t>
      </w:r>
    </w:p>
    <w:p w:rsidR="008B644D" w:rsidRPr="00CB00B8" w:rsidRDefault="008B644D" w:rsidP="008B644D">
      <w:pPr>
        <w:numPr>
          <w:ilvl w:val="0"/>
          <w:numId w:val="20"/>
        </w:numPr>
        <w:tabs>
          <w:tab w:val="left" w:pos="284"/>
        </w:tabs>
        <w:autoSpaceDE w:val="0"/>
        <w:autoSpaceDN w:val="0"/>
        <w:adjustRightInd w:val="0"/>
        <w:spacing w:line="276" w:lineRule="auto"/>
        <w:ind w:left="0" w:firstLine="0"/>
        <w:contextualSpacing/>
        <w:jc w:val="both"/>
        <w:rPr>
          <w:rFonts w:asciiTheme="minorHAnsi" w:hAnsiTheme="minorHAnsi" w:cstheme="minorHAnsi"/>
          <w:sz w:val="22"/>
          <w:szCs w:val="22"/>
        </w:rPr>
      </w:pPr>
      <w:r w:rsidRPr="00CB00B8">
        <w:rPr>
          <w:rFonts w:asciiTheme="minorHAnsi" w:hAnsiTheme="minorHAnsi" w:cstheme="minorHAnsi"/>
          <w:sz w:val="22"/>
          <w:szCs w:val="22"/>
        </w:rPr>
        <w:t>Zamawiający może odstąpić od umowy, jeżeli:</w:t>
      </w:r>
    </w:p>
    <w:p w:rsidR="008B644D" w:rsidRPr="00CB00B8" w:rsidRDefault="008B644D" w:rsidP="008B644D">
      <w:pPr>
        <w:pStyle w:val="Akapitzlist"/>
        <w:numPr>
          <w:ilvl w:val="1"/>
          <w:numId w:val="18"/>
        </w:numPr>
        <w:tabs>
          <w:tab w:val="left" w:pos="-2552"/>
          <w:tab w:val="left" w:pos="284"/>
        </w:tabs>
        <w:autoSpaceDE w:val="0"/>
        <w:autoSpaceDN w:val="0"/>
        <w:adjustRightInd w:val="0"/>
        <w:spacing w:after="0"/>
        <w:ind w:left="0" w:firstLine="0"/>
        <w:jc w:val="both"/>
        <w:rPr>
          <w:rFonts w:asciiTheme="minorHAnsi" w:hAnsiTheme="minorHAnsi" w:cstheme="minorHAnsi"/>
        </w:rPr>
      </w:pPr>
      <w:r w:rsidRPr="00CB00B8">
        <w:rPr>
          <w:rFonts w:asciiTheme="minorHAnsi" w:hAnsiTheme="minorHAnsi" w:cstheme="minorHAnsi"/>
        </w:rPr>
        <w:t>Wykonawca nie podjął realizacji robót objętych umowa pomimo wygrania przetargu i przekazania placu budowy w ciągu 30 dni od daty wezwania go przez Zamawiającego do rozpoczęcia robót.</w:t>
      </w:r>
    </w:p>
    <w:p w:rsidR="008B644D" w:rsidRPr="00CB00B8" w:rsidRDefault="008B644D" w:rsidP="008B644D">
      <w:pPr>
        <w:pStyle w:val="Akapitzlist"/>
        <w:numPr>
          <w:ilvl w:val="1"/>
          <w:numId w:val="18"/>
        </w:numPr>
        <w:tabs>
          <w:tab w:val="left" w:pos="-2552"/>
          <w:tab w:val="left" w:pos="284"/>
        </w:tabs>
        <w:autoSpaceDE w:val="0"/>
        <w:autoSpaceDN w:val="0"/>
        <w:adjustRightInd w:val="0"/>
        <w:spacing w:after="0"/>
        <w:ind w:left="0" w:firstLine="0"/>
        <w:jc w:val="both"/>
        <w:rPr>
          <w:rFonts w:asciiTheme="minorHAnsi" w:hAnsiTheme="minorHAnsi" w:cstheme="minorHAnsi"/>
        </w:rPr>
      </w:pPr>
      <w:r w:rsidRPr="00CB00B8">
        <w:rPr>
          <w:rFonts w:asciiTheme="minorHAnsi" w:hAnsiTheme="minorHAnsi" w:cstheme="minorHAnsi"/>
        </w:rPr>
        <w:t>Wykonawca pomimo uprzednich pisemnych zastrzeżeń Zamawiającego uparcie nie wykonuje robót zgodnie z warunkami umownymi lub w rażący sposób zaniedbuje zobowiązania umowne.</w:t>
      </w:r>
    </w:p>
    <w:p w:rsidR="008B644D" w:rsidRPr="00CB00B8" w:rsidRDefault="008B644D" w:rsidP="008B644D">
      <w:pPr>
        <w:pStyle w:val="Akapitzlist"/>
        <w:numPr>
          <w:ilvl w:val="1"/>
          <w:numId w:val="18"/>
        </w:numPr>
        <w:tabs>
          <w:tab w:val="left" w:pos="-2552"/>
          <w:tab w:val="left" w:pos="284"/>
        </w:tabs>
        <w:autoSpaceDE w:val="0"/>
        <w:autoSpaceDN w:val="0"/>
        <w:adjustRightInd w:val="0"/>
        <w:spacing w:after="0"/>
        <w:ind w:left="0" w:firstLine="0"/>
        <w:jc w:val="both"/>
        <w:rPr>
          <w:rFonts w:asciiTheme="minorHAnsi" w:hAnsiTheme="minorHAnsi" w:cstheme="minorHAnsi"/>
        </w:rPr>
      </w:pPr>
      <w:r w:rsidRPr="00CB00B8">
        <w:rPr>
          <w:rFonts w:asciiTheme="minorHAnsi" w:hAnsiTheme="minorHAnsi" w:cstheme="minorHAnsi"/>
        </w:rPr>
        <w:t>Nastąpiła upadłość Wykonawcy lub Wykonawca przystąpił do likwidacji swojej firmy, z wyjątkiem likwidacji przeprowadzonej w celu przekształcenia.</w:t>
      </w:r>
    </w:p>
    <w:p w:rsidR="008B644D" w:rsidRPr="00CB00B8" w:rsidRDefault="008B644D" w:rsidP="008B644D">
      <w:pPr>
        <w:pStyle w:val="Akapitzlist"/>
        <w:numPr>
          <w:ilvl w:val="1"/>
          <w:numId w:val="18"/>
        </w:numPr>
        <w:tabs>
          <w:tab w:val="left" w:pos="-2552"/>
          <w:tab w:val="left" w:pos="284"/>
        </w:tabs>
        <w:autoSpaceDE w:val="0"/>
        <w:autoSpaceDN w:val="0"/>
        <w:adjustRightInd w:val="0"/>
        <w:spacing w:after="0"/>
        <w:ind w:left="0" w:firstLine="0"/>
        <w:jc w:val="both"/>
        <w:rPr>
          <w:rFonts w:asciiTheme="minorHAnsi" w:hAnsiTheme="minorHAnsi" w:cstheme="minorHAnsi"/>
        </w:rPr>
      </w:pPr>
      <w:r w:rsidRPr="00CB00B8">
        <w:rPr>
          <w:rFonts w:asciiTheme="minorHAnsi" w:hAnsiTheme="minorHAnsi" w:cstheme="minorHAnsi"/>
        </w:rPr>
        <w:t>Wykonawca do realizacji zamówienia nie stosuje surowców i materiałów wskazanych w ofercie lub odmawia podania świadectwa pochodzenia towaru.</w:t>
      </w:r>
    </w:p>
    <w:p w:rsidR="008B644D" w:rsidRPr="00CB00B8" w:rsidRDefault="008B644D" w:rsidP="008B644D">
      <w:pPr>
        <w:numPr>
          <w:ilvl w:val="0"/>
          <w:numId w:val="20"/>
        </w:numPr>
        <w:tabs>
          <w:tab w:val="left" w:pos="284"/>
        </w:tabs>
        <w:autoSpaceDE w:val="0"/>
        <w:autoSpaceDN w:val="0"/>
        <w:adjustRightInd w:val="0"/>
        <w:spacing w:line="276" w:lineRule="auto"/>
        <w:ind w:left="0" w:firstLine="0"/>
        <w:contextualSpacing/>
        <w:jc w:val="both"/>
        <w:rPr>
          <w:rFonts w:asciiTheme="minorHAnsi" w:hAnsiTheme="minorHAnsi" w:cstheme="minorHAnsi"/>
          <w:sz w:val="22"/>
          <w:szCs w:val="22"/>
        </w:rPr>
      </w:pPr>
      <w:r w:rsidRPr="00CB00B8">
        <w:rPr>
          <w:rFonts w:asciiTheme="minorHAnsi" w:hAnsiTheme="minorHAnsi" w:cstheme="minorHAnsi"/>
          <w:sz w:val="22"/>
          <w:szCs w:val="22"/>
        </w:rPr>
        <w:t>Wykonawca może odstąpić od umowy, jeżeli Zamawiający:</w:t>
      </w:r>
    </w:p>
    <w:p w:rsidR="008B644D" w:rsidRPr="00CB00B8" w:rsidRDefault="008B644D" w:rsidP="008B644D">
      <w:pPr>
        <w:pStyle w:val="Akapitzlist"/>
        <w:numPr>
          <w:ilvl w:val="1"/>
          <w:numId w:val="1"/>
        </w:numPr>
        <w:tabs>
          <w:tab w:val="left" w:pos="284"/>
        </w:tabs>
        <w:autoSpaceDE w:val="0"/>
        <w:adjustRightInd w:val="0"/>
        <w:spacing w:after="0"/>
        <w:ind w:left="0" w:firstLine="0"/>
        <w:jc w:val="both"/>
        <w:rPr>
          <w:rFonts w:asciiTheme="minorHAnsi" w:hAnsiTheme="minorHAnsi" w:cstheme="minorHAnsi"/>
        </w:rPr>
      </w:pPr>
      <w:r w:rsidRPr="00CB00B8">
        <w:rPr>
          <w:rFonts w:asciiTheme="minorHAnsi" w:hAnsiTheme="minorHAnsi" w:cstheme="minorHAnsi"/>
        </w:rPr>
        <w:t>Nie wypłaca wynagrodzenia za wykonane roboty w ciągu miesiąca od terminu płatności ustalonego w umowie.</w:t>
      </w:r>
    </w:p>
    <w:p w:rsidR="008B644D" w:rsidRPr="00CB00B8" w:rsidRDefault="008B644D" w:rsidP="008B644D">
      <w:pPr>
        <w:pStyle w:val="Akapitzlist"/>
        <w:numPr>
          <w:ilvl w:val="1"/>
          <w:numId w:val="1"/>
        </w:numPr>
        <w:tabs>
          <w:tab w:val="left" w:pos="284"/>
        </w:tabs>
        <w:autoSpaceDE w:val="0"/>
        <w:adjustRightInd w:val="0"/>
        <w:spacing w:after="0"/>
        <w:ind w:left="0" w:firstLine="0"/>
        <w:jc w:val="both"/>
        <w:rPr>
          <w:rFonts w:asciiTheme="minorHAnsi" w:hAnsiTheme="minorHAnsi" w:cstheme="minorHAnsi"/>
        </w:rPr>
      </w:pPr>
      <w:r w:rsidRPr="00CB00B8">
        <w:rPr>
          <w:rFonts w:asciiTheme="minorHAnsi" w:hAnsiTheme="minorHAnsi" w:cstheme="minorHAnsi"/>
        </w:rPr>
        <w:t>Odmawia bez uzasadnienia odbioru wykonanych robót.</w:t>
      </w:r>
    </w:p>
    <w:p w:rsidR="008B644D" w:rsidRPr="00CB00B8" w:rsidRDefault="008B644D" w:rsidP="008B644D">
      <w:pPr>
        <w:numPr>
          <w:ilvl w:val="0"/>
          <w:numId w:val="20"/>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Odstąpienie od umowy powinno nastąpić w formie pisemnej pod rygorem nieważności takiego oświadczenia i powinno zawierać uzasadnienie.</w:t>
      </w:r>
    </w:p>
    <w:p w:rsidR="008B644D" w:rsidRPr="00CB00B8" w:rsidRDefault="008B644D" w:rsidP="008B644D">
      <w:pPr>
        <w:numPr>
          <w:ilvl w:val="0"/>
          <w:numId w:val="20"/>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W przypadku odstąpienia od umowy Wykonawcę i Zamawiającego zobowiązuje </w:t>
      </w:r>
      <w:proofErr w:type="spellStart"/>
      <w:r w:rsidRPr="00CB00B8">
        <w:rPr>
          <w:rFonts w:asciiTheme="minorHAnsi" w:hAnsiTheme="minorHAnsi" w:cstheme="minorHAnsi"/>
          <w:sz w:val="22"/>
          <w:szCs w:val="22"/>
        </w:rPr>
        <w:t>sie</w:t>
      </w:r>
      <w:proofErr w:type="spellEnd"/>
      <w:r w:rsidRPr="00CB00B8">
        <w:rPr>
          <w:rFonts w:asciiTheme="minorHAnsi" w:hAnsiTheme="minorHAnsi" w:cstheme="minorHAnsi"/>
          <w:sz w:val="22"/>
          <w:szCs w:val="22"/>
        </w:rPr>
        <w:t xml:space="preserve"> w terminie 7 dni od daty odstąpienia do sporządzenia szczegółowego protokołu robót w toku, wg stanu na dzień odstąpienia.</w:t>
      </w:r>
    </w:p>
    <w:p w:rsidR="008B644D" w:rsidRPr="00CB00B8" w:rsidRDefault="008B644D" w:rsidP="008B644D">
      <w:pPr>
        <w:numPr>
          <w:ilvl w:val="0"/>
          <w:numId w:val="20"/>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 razie wypowiedzenia umowy przez którakolwiek ze stron wykonane roboty oraz materiały opłacone przez Zamawiającego będą uważane za jego własność.</w:t>
      </w:r>
    </w:p>
    <w:p w:rsidR="008B644D" w:rsidRPr="00CB00B8" w:rsidRDefault="008B644D" w:rsidP="008B644D">
      <w:pPr>
        <w:numPr>
          <w:ilvl w:val="0"/>
          <w:numId w:val="20"/>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Jeżeli umowa zostanie wypowiedziana, Wykonawca powinien natychmiast wstrzymać roboty, zabezpieczyć plac budowy w terminie podanym przez Zamawiającego.</w:t>
      </w:r>
    </w:p>
    <w:p w:rsidR="008B644D" w:rsidRPr="00CB00B8" w:rsidRDefault="008B644D" w:rsidP="008B644D">
      <w:pPr>
        <w:tabs>
          <w:tab w:val="left" w:pos="284"/>
        </w:tabs>
        <w:autoSpaceDE w:val="0"/>
        <w:adjustRightInd w:val="0"/>
        <w:spacing w:line="276" w:lineRule="auto"/>
        <w:jc w:val="both"/>
        <w:rPr>
          <w:rFonts w:asciiTheme="minorHAnsi" w:hAnsiTheme="minorHAnsi" w:cstheme="minorHAnsi"/>
          <w:sz w:val="22"/>
          <w:szCs w:val="22"/>
        </w:rPr>
      </w:pPr>
    </w:p>
    <w:p w:rsidR="008B644D" w:rsidRPr="00CB00B8" w:rsidRDefault="008B644D" w:rsidP="008B644D">
      <w:pPr>
        <w:tabs>
          <w:tab w:val="left" w:pos="284"/>
        </w:tabs>
        <w:autoSpaceDE w:val="0"/>
        <w:adjustRightInd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 12.1 Zamawiający może odstąpić od umowy na warunkach określonych w art. 145 Ustawy z dnia 29 stycznia 2004 r. Prawo Zamówień Publicznych (Dz. U. z 2017 r., poz. 1579 z </w:t>
      </w:r>
      <w:proofErr w:type="spellStart"/>
      <w:r w:rsidRPr="00CB00B8">
        <w:rPr>
          <w:rFonts w:asciiTheme="minorHAnsi" w:hAnsiTheme="minorHAnsi" w:cstheme="minorHAnsi"/>
          <w:sz w:val="22"/>
          <w:szCs w:val="22"/>
        </w:rPr>
        <w:t>późn</w:t>
      </w:r>
      <w:proofErr w:type="spellEnd"/>
      <w:r w:rsidRPr="00CB00B8">
        <w:rPr>
          <w:rFonts w:asciiTheme="minorHAnsi" w:hAnsiTheme="minorHAnsi" w:cstheme="minorHAnsi"/>
          <w:sz w:val="22"/>
          <w:szCs w:val="22"/>
        </w:rPr>
        <w:t>. zm.).</w:t>
      </w:r>
    </w:p>
    <w:p w:rsidR="008B644D" w:rsidRPr="00CB00B8" w:rsidRDefault="008B644D" w:rsidP="008B644D">
      <w:pPr>
        <w:tabs>
          <w:tab w:val="left" w:pos="284"/>
        </w:tabs>
        <w:autoSpaceDE w:val="0"/>
        <w:adjustRightInd w:val="0"/>
        <w:spacing w:line="276" w:lineRule="auto"/>
        <w:jc w:val="both"/>
        <w:rPr>
          <w:rFonts w:asciiTheme="minorHAnsi" w:hAnsiTheme="minorHAnsi" w:cstheme="minorHAnsi"/>
          <w:sz w:val="22"/>
          <w:szCs w:val="22"/>
        </w:rPr>
      </w:pPr>
    </w:p>
    <w:p w:rsidR="008B644D" w:rsidRPr="00CB00B8" w:rsidRDefault="008B644D" w:rsidP="008B644D">
      <w:pPr>
        <w:tabs>
          <w:tab w:val="left" w:pos="284"/>
        </w:tabs>
        <w:autoSpaceDE w:val="0"/>
        <w:adjustRightInd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 13.1. Kara pieniężna powinna być zapłacona przez stronę, która naruszyła postanowienia umowy w terminie 14 dni od daty wystąpienia przez druga stronę z żądaniem zapłaty.</w:t>
      </w:r>
    </w:p>
    <w:p w:rsidR="008B644D" w:rsidRPr="00CB00B8" w:rsidRDefault="008B644D" w:rsidP="008B644D">
      <w:pPr>
        <w:numPr>
          <w:ilvl w:val="0"/>
          <w:numId w:val="21"/>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Zamawiający w razie zwłoki w zapłacie kary może potracić należna mu kare z dowolnej należności Wykonawcy.</w:t>
      </w:r>
    </w:p>
    <w:p w:rsidR="008B644D" w:rsidRPr="00CB00B8" w:rsidRDefault="008B644D" w:rsidP="008B644D">
      <w:pPr>
        <w:numPr>
          <w:ilvl w:val="0"/>
          <w:numId w:val="21"/>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Wykonawca w przypadku zwłoki Zamawiającego może dochodzić zapłaty kary na zasadach ogólnych.</w:t>
      </w:r>
    </w:p>
    <w:p w:rsidR="008B644D" w:rsidRPr="00CB00B8" w:rsidRDefault="008B644D" w:rsidP="008B644D">
      <w:pPr>
        <w:tabs>
          <w:tab w:val="left" w:pos="284"/>
        </w:tabs>
        <w:autoSpaceDE w:val="0"/>
        <w:adjustRightInd w:val="0"/>
        <w:spacing w:line="276" w:lineRule="auto"/>
        <w:rPr>
          <w:rFonts w:asciiTheme="minorHAnsi" w:hAnsiTheme="minorHAnsi" w:cstheme="minorHAnsi"/>
          <w:sz w:val="22"/>
          <w:szCs w:val="22"/>
        </w:rPr>
      </w:pPr>
    </w:p>
    <w:p w:rsidR="008B644D" w:rsidRPr="00CB00B8" w:rsidRDefault="008B644D" w:rsidP="008B644D">
      <w:pPr>
        <w:tabs>
          <w:tab w:val="left" w:pos="284"/>
        </w:tabs>
        <w:autoSpaceDE w:val="0"/>
        <w:adjustRightInd w:val="0"/>
        <w:spacing w:line="276" w:lineRule="auto"/>
        <w:rPr>
          <w:rFonts w:asciiTheme="minorHAnsi" w:hAnsiTheme="minorHAnsi" w:cstheme="minorHAnsi"/>
          <w:sz w:val="22"/>
          <w:szCs w:val="22"/>
        </w:rPr>
      </w:pPr>
      <w:r w:rsidRPr="00CB00B8">
        <w:rPr>
          <w:rFonts w:asciiTheme="minorHAnsi" w:hAnsiTheme="minorHAnsi" w:cstheme="minorHAnsi"/>
          <w:sz w:val="22"/>
          <w:szCs w:val="22"/>
        </w:rPr>
        <w:t>§ 14.1. Zlecenie wykonania części robót podwykonawcom nie zmienia zobowiązań Wykonawcy wobec Zamawiającego za wykonanie tej części robót. Wykonawca jest odpowiedzialny za działania, uchybienia i zaniedbania podwykonawców jakby to były działania własne.</w:t>
      </w:r>
    </w:p>
    <w:p w:rsidR="008B644D" w:rsidRPr="00CB00B8" w:rsidRDefault="008B644D" w:rsidP="008B644D">
      <w:pPr>
        <w:numPr>
          <w:ilvl w:val="0"/>
          <w:numId w:val="22"/>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 umowach z podwykonawcami Wykonawca powinien zapewnić aby suma wynagrodzeń ustalona w nich za zakres robót wykonanych w podwykonawstwie nie przekroczyła wynagrodzenia przypadającego za ten zakres robót w niniejszej umowie.</w:t>
      </w:r>
    </w:p>
    <w:p w:rsidR="008B644D" w:rsidRPr="00CB00B8" w:rsidRDefault="008B644D" w:rsidP="008B644D">
      <w:pPr>
        <w:numPr>
          <w:ilvl w:val="0"/>
          <w:numId w:val="22"/>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Wykonawca zapewni ustalenie w umowach z podwykonawcami takiego czasu odpowiedzialności za wady, aby nie był on krótszy od okresu odpowiedzialności za wady Wykonawcy wobec Zamawiającego.</w:t>
      </w:r>
    </w:p>
    <w:p w:rsidR="008B644D" w:rsidRPr="00CB00B8" w:rsidRDefault="008B644D" w:rsidP="008B644D">
      <w:pPr>
        <w:tabs>
          <w:tab w:val="left" w:pos="284"/>
        </w:tabs>
        <w:autoSpaceDE w:val="0"/>
        <w:adjustRightInd w:val="0"/>
        <w:spacing w:line="276" w:lineRule="auto"/>
        <w:rPr>
          <w:rFonts w:asciiTheme="minorHAnsi" w:hAnsiTheme="minorHAnsi" w:cstheme="minorHAnsi"/>
          <w:sz w:val="22"/>
          <w:szCs w:val="22"/>
        </w:rPr>
      </w:pPr>
    </w:p>
    <w:p w:rsidR="008B644D" w:rsidRPr="00CB00B8" w:rsidRDefault="008B644D" w:rsidP="008B644D">
      <w:pPr>
        <w:tabs>
          <w:tab w:val="left" w:pos="284"/>
        </w:tabs>
        <w:autoSpaceDE w:val="0"/>
        <w:adjustRightInd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 15.1. Zmiana postanowień zawartej umowy może nastąpić wyłącznie za zgoda obu stron wyrażona w formie pisemnej pod rygorem nieważności.</w:t>
      </w:r>
    </w:p>
    <w:p w:rsidR="008B644D" w:rsidRPr="00CB00B8" w:rsidRDefault="008B644D" w:rsidP="008B644D">
      <w:pPr>
        <w:numPr>
          <w:ilvl w:val="0"/>
          <w:numId w:val="23"/>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Zakazana jest zmiana postanowień zawartej umowy w stosunku do treści oferty, na podstawie której dokonano wyboru wykonawcy, z zastrzeżeniem § 16.</w:t>
      </w:r>
    </w:p>
    <w:p w:rsidR="008B644D" w:rsidRPr="00CB00B8" w:rsidRDefault="008B644D" w:rsidP="008B644D">
      <w:pPr>
        <w:tabs>
          <w:tab w:val="left" w:pos="284"/>
        </w:tabs>
        <w:autoSpaceDE w:val="0"/>
        <w:autoSpaceDN w:val="0"/>
        <w:adjustRightInd w:val="0"/>
        <w:spacing w:line="276" w:lineRule="auto"/>
        <w:jc w:val="both"/>
        <w:rPr>
          <w:rFonts w:asciiTheme="minorHAnsi" w:hAnsiTheme="minorHAnsi" w:cstheme="minorHAnsi"/>
          <w:sz w:val="22"/>
          <w:szCs w:val="22"/>
        </w:rPr>
      </w:pPr>
    </w:p>
    <w:p w:rsidR="008B644D" w:rsidRPr="00CB00B8" w:rsidRDefault="008B644D" w:rsidP="008B644D">
      <w:pPr>
        <w:tabs>
          <w:tab w:val="left" w:pos="284"/>
        </w:tabs>
        <w:autoSpaceDE w:val="0"/>
        <w:adjustRightInd w:val="0"/>
        <w:spacing w:line="276" w:lineRule="auto"/>
        <w:rPr>
          <w:rFonts w:asciiTheme="minorHAnsi" w:hAnsiTheme="minorHAnsi" w:cstheme="minorHAnsi"/>
          <w:sz w:val="22"/>
          <w:szCs w:val="22"/>
        </w:rPr>
      </w:pPr>
      <w:r w:rsidRPr="00CB00B8">
        <w:rPr>
          <w:rFonts w:asciiTheme="minorHAnsi" w:hAnsiTheme="minorHAnsi" w:cstheme="minorHAnsi"/>
          <w:sz w:val="22"/>
          <w:szCs w:val="22"/>
        </w:rPr>
        <w:t>§ 16. Strony dopuszczają dokonywanie zmian treści umowy, w następujących okolicznościach:</w:t>
      </w:r>
    </w:p>
    <w:p w:rsidR="008B644D" w:rsidRPr="00CB00B8" w:rsidRDefault="008B644D" w:rsidP="008B644D">
      <w:pPr>
        <w:pStyle w:val="Akapitzlist"/>
        <w:numPr>
          <w:ilvl w:val="0"/>
          <w:numId w:val="10"/>
        </w:numPr>
        <w:tabs>
          <w:tab w:val="left" w:pos="284"/>
        </w:tabs>
        <w:autoSpaceDE w:val="0"/>
        <w:autoSpaceDN w:val="0"/>
        <w:adjustRightInd w:val="0"/>
        <w:ind w:left="0" w:firstLine="0"/>
        <w:jc w:val="both"/>
        <w:rPr>
          <w:rFonts w:asciiTheme="minorHAnsi" w:hAnsiTheme="minorHAnsi" w:cstheme="minorHAnsi"/>
        </w:rPr>
      </w:pPr>
      <w:r w:rsidRPr="00CB00B8">
        <w:rPr>
          <w:rFonts w:asciiTheme="minorHAnsi" w:hAnsiTheme="minorHAnsi" w:cstheme="minorHAnsi"/>
        </w:rPr>
        <w:t>W przypadkach przewidzianych w umowie dopuszcza się wprowadzenie zmian za zgoda Zamawiającego.</w:t>
      </w:r>
    </w:p>
    <w:p w:rsidR="008B644D" w:rsidRPr="00CB00B8" w:rsidRDefault="008B644D" w:rsidP="008B644D">
      <w:pPr>
        <w:numPr>
          <w:ilvl w:val="0"/>
          <w:numId w:val="10"/>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Zmiany przewidziane w umowie mogą być inicjowane przez Zamawiającego lub przez Wykonawcę. </w:t>
      </w:r>
    </w:p>
    <w:p w:rsidR="008B644D" w:rsidRPr="00CB00B8" w:rsidRDefault="008B644D" w:rsidP="008B644D">
      <w:pPr>
        <w:numPr>
          <w:ilvl w:val="0"/>
          <w:numId w:val="10"/>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Zmiany umowy, o których mowa w ust. 1 musza być dokonywane z zachowaniem przepisu art. 140 ust. 3 ustawy Prawo zamówień publicznych, stanowiącego, że umowa podlega unieważnieniu w części wykraczającej poza określenie przedmiotu zamówienia zawarte w specyfikacji istotnych warunków zamówienia.</w:t>
      </w:r>
    </w:p>
    <w:p w:rsidR="008B644D" w:rsidRPr="00CB00B8" w:rsidRDefault="008B644D" w:rsidP="008B644D">
      <w:pPr>
        <w:numPr>
          <w:ilvl w:val="0"/>
          <w:numId w:val="10"/>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Zamawiający przewiduje możliwość dokonania zmiany postanowień zawartej umowy </w:t>
      </w:r>
      <w:r w:rsidRPr="00CB00B8">
        <w:rPr>
          <w:rFonts w:asciiTheme="minorHAnsi" w:hAnsiTheme="minorHAnsi" w:cstheme="minorHAnsi"/>
          <w:sz w:val="22"/>
          <w:szCs w:val="22"/>
        </w:rPr>
        <w:br/>
        <w:t xml:space="preserve">w stosunku do treści oferty, na podstawie której dokonano wyboru Wykonawcy </w:t>
      </w:r>
      <w:r w:rsidRPr="00CB00B8">
        <w:rPr>
          <w:rFonts w:asciiTheme="minorHAnsi" w:hAnsiTheme="minorHAnsi" w:cstheme="minorHAnsi"/>
          <w:sz w:val="22"/>
          <w:szCs w:val="22"/>
        </w:rPr>
        <w:br/>
        <w:t xml:space="preserve">w przypadkach określonych ustawą </w:t>
      </w:r>
      <w:proofErr w:type="spellStart"/>
      <w:r w:rsidRPr="00CB00B8">
        <w:rPr>
          <w:rFonts w:asciiTheme="minorHAnsi" w:hAnsiTheme="minorHAnsi" w:cstheme="minorHAnsi"/>
          <w:sz w:val="22"/>
          <w:szCs w:val="22"/>
        </w:rPr>
        <w:t>Pzp</w:t>
      </w:r>
      <w:proofErr w:type="spellEnd"/>
      <w:r w:rsidRPr="00CB00B8">
        <w:rPr>
          <w:rFonts w:asciiTheme="minorHAnsi" w:hAnsiTheme="minorHAnsi" w:cstheme="minorHAnsi"/>
          <w:sz w:val="22"/>
          <w:szCs w:val="22"/>
        </w:rPr>
        <w:t xml:space="preserve"> oraz zapisami w niniejszej SIWZ i w jej załącznikach w następujących przypadkach: </w:t>
      </w:r>
    </w:p>
    <w:p w:rsidR="008B644D" w:rsidRPr="00CB00B8" w:rsidRDefault="008B644D" w:rsidP="008B644D">
      <w:pPr>
        <w:numPr>
          <w:ilvl w:val="0"/>
          <w:numId w:val="13"/>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wystąpienie wyjątkowych okoliczności, niezależnych od Stron umowy, których nie mogły one przewidzieć w chwili zawierania umowy wpływających na jej realizacje, </w:t>
      </w:r>
    </w:p>
    <w:p w:rsidR="008B644D" w:rsidRPr="00CB00B8" w:rsidRDefault="008B644D" w:rsidP="008B644D">
      <w:pPr>
        <w:numPr>
          <w:ilvl w:val="0"/>
          <w:numId w:val="13"/>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zmiany technologiczne, w szczególności konieczność zrealizowania robót przy zastosowaniu innych rozwiązań technicznych/technologicznych niż wskazane w dokumentacji wykonawczej, w sytuacji, gdyby zastosowanie przewidzianych rozwiązań groziło niewykonaniem lub wadliwym wykonaniem robót. Zmiany, te nie mogą powodować zwiększenia całkowitego wynagrodzenia Wykonawcy mogą być natomiast powiązane z obniżeniem wynagrodzenia na zasadach określonych przez strony, </w:t>
      </w:r>
    </w:p>
    <w:p w:rsidR="008B644D" w:rsidRPr="00CB00B8" w:rsidRDefault="008B644D" w:rsidP="008B644D">
      <w:pPr>
        <w:numPr>
          <w:ilvl w:val="0"/>
          <w:numId w:val="13"/>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 wstrzymaniem robót lub przerwą w realizacji robót powstałą z przyczyn zależnych od Zamawiającego,</w:t>
      </w:r>
    </w:p>
    <w:p w:rsidR="008B644D" w:rsidRPr="00CB00B8" w:rsidRDefault="008B644D" w:rsidP="008B644D">
      <w:pPr>
        <w:numPr>
          <w:ilvl w:val="0"/>
          <w:numId w:val="13"/>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ze zleceniem robót dodatkowych objętych zamówieniem dodatkowym, jeżeli terminy ich zlecenia, rodzaj lub zakres uniemożliwiają dotrzymanie pierwotnego terminu umownego,</w:t>
      </w:r>
    </w:p>
    <w:p w:rsidR="008B644D" w:rsidRPr="00CB00B8" w:rsidRDefault="008B644D" w:rsidP="008B644D">
      <w:pPr>
        <w:numPr>
          <w:ilvl w:val="0"/>
          <w:numId w:val="13"/>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sytuacją, gdy obowiązujące przepisy prawa powszechnego nie dopuszczają do realizacji lub nakazują wstrzymanie robót;</w:t>
      </w:r>
    </w:p>
    <w:p w:rsidR="008B644D" w:rsidRPr="00CB00B8" w:rsidRDefault="008B644D" w:rsidP="008B644D">
      <w:pPr>
        <w:numPr>
          <w:ilvl w:val="0"/>
          <w:numId w:val="13"/>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 wyjątkowo niesprzyjającymi warunkami atmosferycznymi uniemożliwiającymi prowadzenie robót zgodnie ze sztuką budowlaną;</w:t>
      </w:r>
    </w:p>
    <w:p w:rsidR="008B644D" w:rsidRPr="00CB00B8" w:rsidRDefault="008B644D" w:rsidP="008B644D">
      <w:pPr>
        <w:numPr>
          <w:ilvl w:val="0"/>
          <w:numId w:val="13"/>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 przedłużającymi się robotami obcymi (roboty wykonywane na terenie budowy przez podmioty nie związane z robotami);</w:t>
      </w:r>
    </w:p>
    <w:p w:rsidR="008B644D" w:rsidRPr="00CB00B8" w:rsidRDefault="008B644D" w:rsidP="008B644D">
      <w:pPr>
        <w:numPr>
          <w:ilvl w:val="0"/>
          <w:numId w:val="13"/>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 siłą wyższą, za siłę wyższą warunkującą zmianę umowy uważać się będzie w szczególności: pożar, powódź i inne klęski żywiołowe.</w:t>
      </w:r>
    </w:p>
    <w:p w:rsidR="008B644D" w:rsidRPr="00CB00B8" w:rsidRDefault="008B644D" w:rsidP="008B644D">
      <w:pPr>
        <w:numPr>
          <w:ilvl w:val="0"/>
          <w:numId w:val="10"/>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Dokonanie zmian, wymaga podpisania aneksu do umowy. Nie stanowi zmiany umowy w rozumieniu art. 144 ustawy Prawo zamówień publicznych: </w:t>
      </w:r>
    </w:p>
    <w:p w:rsidR="008B644D" w:rsidRPr="00CB00B8" w:rsidRDefault="008B644D" w:rsidP="008B644D">
      <w:pPr>
        <w:pStyle w:val="Akapitzlist"/>
        <w:numPr>
          <w:ilvl w:val="7"/>
          <w:numId w:val="7"/>
        </w:numPr>
        <w:tabs>
          <w:tab w:val="left" w:pos="284"/>
        </w:tabs>
        <w:autoSpaceDE w:val="0"/>
        <w:adjustRightInd w:val="0"/>
        <w:ind w:left="0" w:firstLine="0"/>
        <w:jc w:val="both"/>
        <w:rPr>
          <w:rFonts w:asciiTheme="minorHAnsi" w:hAnsiTheme="minorHAnsi" w:cstheme="minorHAnsi"/>
        </w:rPr>
      </w:pPr>
      <w:r w:rsidRPr="00CB00B8">
        <w:rPr>
          <w:rFonts w:asciiTheme="minorHAnsi" w:hAnsiTheme="minorHAnsi" w:cstheme="minorHAnsi"/>
        </w:rPr>
        <w:t xml:space="preserve">zmiana danych związanych z obsługa </w:t>
      </w:r>
      <w:proofErr w:type="spellStart"/>
      <w:r w:rsidRPr="00CB00B8">
        <w:rPr>
          <w:rFonts w:asciiTheme="minorHAnsi" w:hAnsiTheme="minorHAnsi" w:cstheme="minorHAnsi"/>
        </w:rPr>
        <w:t>administracyjno</w:t>
      </w:r>
      <w:proofErr w:type="spellEnd"/>
      <w:r w:rsidRPr="00CB00B8">
        <w:rPr>
          <w:rFonts w:asciiTheme="minorHAnsi" w:hAnsiTheme="minorHAnsi" w:cstheme="minorHAnsi"/>
        </w:rPr>
        <w:t xml:space="preserve"> - organizacyjna umowy, </w:t>
      </w:r>
    </w:p>
    <w:p w:rsidR="008B644D" w:rsidRPr="00CB00B8" w:rsidRDefault="008B644D" w:rsidP="008B644D">
      <w:pPr>
        <w:pStyle w:val="Akapitzlist"/>
        <w:numPr>
          <w:ilvl w:val="7"/>
          <w:numId w:val="7"/>
        </w:numPr>
        <w:tabs>
          <w:tab w:val="left" w:pos="284"/>
        </w:tabs>
        <w:autoSpaceDE w:val="0"/>
        <w:adjustRightInd w:val="0"/>
        <w:ind w:left="0" w:firstLine="0"/>
        <w:jc w:val="both"/>
        <w:rPr>
          <w:rFonts w:asciiTheme="minorHAnsi" w:hAnsiTheme="minorHAnsi" w:cstheme="minorHAnsi"/>
        </w:rPr>
      </w:pPr>
      <w:r w:rsidRPr="00CB00B8">
        <w:rPr>
          <w:rFonts w:asciiTheme="minorHAnsi" w:hAnsiTheme="minorHAnsi" w:cstheme="minorHAnsi"/>
        </w:rPr>
        <w:t>zmiana danych teleadresowych, osób reprezentujących strony lub oznaczenia stron umowy - wynikających ze zmiany stanu faktycznego albo prawnego.</w:t>
      </w:r>
    </w:p>
    <w:p w:rsidR="008B644D" w:rsidRPr="00CB00B8" w:rsidRDefault="008B644D" w:rsidP="008B644D">
      <w:pPr>
        <w:tabs>
          <w:tab w:val="left" w:pos="284"/>
        </w:tabs>
        <w:autoSpaceDE w:val="0"/>
        <w:adjustRightInd w:val="0"/>
        <w:spacing w:line="276" w:lineRule="auto"/>
        <w:rPr>
          <w:rFonts w:asciiTheme="minorHAnsi" w:hAnsiTheme="minorHAnsi" w:cstheme="minorHAnsi"/>
          <w:sz w:val="22"/>
          <w:szCs w:val="22"/>
        </w:rPr>
      </w:pPr>
      <w:r w:rsidRPr="00CB00B8">
        <w:rPr>
          <w:rFonts w:asciiTheme="minorHAnsi" w:hAnsiTheme="minorHAnsi" w:cstheme="minorHAnsi"/>
          <w:sz w:val="22"/>
          <w:szCs w:val="22"/>
        </w:rPr>
        <w:t xml:space="preserve">§ 17.1 Strony postanawiają, iż odpowiedzialność Wykonawcy z tytułu rękojmi za wady fizyczne każdego z elementów przedmiotu zamówienia wynosi </w:t>
      </w:r>
      <w:r w:rsidRPr="00CB00B8">
        <w:rPr>
          <w:rFonts w:asciiTheme="minorHAnsi" w:hAnsiTheme="minorHAnsi" w:cstheme="minorHAnsi"/>
          <w:b/>
          <w:sz w:val="22"/>
          <w:szCs w:val="22"/>
        </w:rPr>
        <w:t>(…)</w:t>
      </w:r>
      <w:r w:rsidRPr="00CB00B8">
        <w:rPr>
          <w:rFonts w:asciiTheme="minorHAnsi" w:hAnsiTheme="minorHAnsi" w:cstheme="minorHAnsi"/>
          <w:sz w:val="22"/>
          <w:szCs w:val="22"/>
        </w:rPr>
        <w:t xml:space="preserve"> licząc od dnia odbioru końcowego przedmiotu zamówienia.</w:t>
      </w:r>
    </w:p>
    <w:p w:rsidR="008B644D" w:rsidRPr="00CB00B8" w:rsidRDefault="008B644D" w:rsidP="008B644D">
      <w:pPr>
        <w:numPr>
          <w:ilvl w:val="0"/>
          <w:numId w:val="24"/>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Strony umowy postanawiają, że odpowiedzialność Wykonawcy z tytułu rękojmi zostanie rozszerzona przez udzielenie </w:t>
      </w:r>
      <w:r w:rsidRPr="00CB00B8">
        <w:rPr>
          <w:rFonts w:asciiTheme="minorHAnsi" w:hAnsiTheme="minorHAnsi" w:cstheme="minorHAnsi"/>
          <w:b/>
          <w:bCs/>
          <w:sz w:val="22"/>
          <w:szCs w:val="22"/>
        </w:rPr>
        <w:t xml:space="preserve">(…) </w:t>
      </w:r>
      <w:r w:rsidRPr="00CB00B8">
        <w:rPr>
          <w:rFonts w:asciiTheme="minorHAnsi" w:hAnsiTheme="minorHAnsi" w:cstheme="minorHAnsi"/>
          <w:sz w:val="22"/>
          <w:szCs w:val="22"/>
        </w:rPr>
        <w:t xml:space="preserve">za wady fizyczne każdego z elementów przedmiotu zamówienia, licząc od dnia odbioru końcowego, </w:t>
      </w:r>
    </w:p>
    <w:p w:rsidR="008B644D" w:rsidRPr="00CB00B8" w:rsidRDefault="008B644D" w:rsidP="008B644D">
      <w:pPr>
        <w:numPr>
          <w:ilvl w:val="0"/>
          <w:numId w:val="24"/>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Wykonawca zobowiązuje się do usunięcia zgłoszonych pisemnie przez użytkownika wad i usterek w terminie 14 dni kalendarzowych.</w:t>
      </w:r>
    </w:p>
    <w:p w:rsidR="008B644D" w:rsidRPr="00CB00B8" w:rsidRDefault="008B644D" w:rsidP="008B644D">
      <w:pPr>
        <w:numPr>
          <w:ilvl w:val="0"/>
          <w:numId w:val="24"/>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Jeżeli usuniecie wady lub usterki ze względów technicznych nie jest możliwe w terminie </w:t>
      </w:r>
      <w:r w:rsidRPr="00CB00B8">
        <w:rPr>
          <w:rFonts w:asciiTheme="minorHAnsi" w:hAnsiTheme="minorHAnsi" w:cstheme="minorHAnsi"/>
          <w:sz w:val="22"/>
          <w:szCs w:val="22"/>
        </w:rPr>
        <w:br/>
        <w:t>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w:t>
      </w:r>
    </w:p>
    <w:p w:rsidR="008B644D" w:rsidRPr="00CB00B8" w:rsidRDefault="008B644D" w:rsidP="008B644D">
      <w:pPr>
        <w:numPr>
          <w:ilvl w:val="0"/>
          <w:numId w:val="24"/>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 przypadku odmowy usunięcia wad lub usterek ze strony Wykonawcy lub nie wywiązywaniu się z terminów, o których mowa w ust. 10, Zamawiający zleci usuniecie tych wad lub usterek innemu podmiotowi, obciążając kosztami Wykonawcę lub potrącając te koszty z kwoty zabezpieczenia należytego wykonania umowy.</w:t>
      </w:r>
    </w:p>
    <w:p w:rsidR="008B644D" w:rsidRPr="00CB00B8" w:rsidRDefault="008B644D" w:rsidP="008B644D">
      <w:pPr>
        <w:numPr>
          <w:ilvl w:val="0"/>
          <w:numId w:val="24"/>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Na okoliczność usunięcia wad lub usterek spisuje się protokół z udziałem Wykonawcy i Zamawiającego.</w:t>
      </w:r>
    </w:p>
    <w:p w:rsidR="008B644D" w:rsidRPr="00CB00B8" w:rsidRDefault="008B644D" w:rsidP="008B644D">
      <w:pPr>
        <w:numPr>
          <w:ilvl w:val="0"/>
          <w:numId w:val="24"/>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Stwierdzenie usunięcia wad powinno nastąpić nie później niż w ciągu 3 dni od daty zawiadomienia Zamawiającego przez Wykonawcę o dokonaniu naprawy.</w:t>
      </w:r>
    </w:p>
    <w:p w:rsidR="008B644D" w:rsidRPr="00CB00B8" w:rsidRDefault="008B644D" w:rsidP="008B644D">
      <w:pPr>
        <w:numPr>
          <w:ilvl w:val="0"/>
          <w:numId w:val="24"/>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 razie stwierdzenia przez Zamawiającego wad lub usterek, okres gwarancyjny zostanie wydłużony o okres pomiędzy datą zawiadomienia Wykonawcy o stwierdzeniu wad lub usterek, a data ich usunięcia.</w:t>
      </w:r>
    </w:p>
    <w:p w:rsidR="008B644D" w:rsidRPr="00CB00B8" w:rsidRDefault="008B644D" w:rsidP="008B644D">
      <w:pPr>
        <w:numPr>
          <w:ilvl w:val="0"/>
          <w:numId w:val="24"/>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Odbiór poprzedzający zakończenie okresu gwarancji i rękojmi odbędzie się na wniosek Zamawiającego i zostanie przesłany do Wykonawcy na 30 dni przed upływem okresu gwarancji lub rękojmi.</w:t>
      </w:r>
    </w:p>
    <w:p w:rsidR="008B644D" w:rsidRPr="00CB00B8" w:rsidRDefault="008B644D" w:rsidP="008B644D">
      <w:pPr>
        <w:numPr>
          <w:ilvl w:val="0"/>
          <w:numId w:val="24"/>
        </w:numPr>
        <w:tabs>
          <w:tab w:val="left" w:pos="426"/>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Zamawiający dokona przeglądu z tytułu rękojmi lub gwarancji z udziałem Wykonawcy. W przypadku stwierdzenia wad lub usterek Wykonawca zobowiązuje się do usunięcia tych wad lub usterek w terminie 14 dni od daty przeglądu, o ile będzie to technologicznie możliwe. Zamawiający umożliwi dostęp do obiektu w celu usunięcia wady lub usterki.</w:t>
      </w:r>
    </w:p>
    <w:p w:rsidR="008B644D" w:rsidRPr="00CB00B8" w:rsidRDefault="008B644D" w:rsidP="008B644D">
      <w:pPr>
        <w:tabs>
          <w:tab w:val="left" w:pos="284"/>
        </w:tabs>
        <w:autoSpaceDE w:val="0"/>
        <w:autoSpaceDN w:val="0"/>
        <w:adjustRightInd w:val="0"/>
        <w:spacing w:line="276" w:lineRule="auto"/>
        <w:jc w:val="both"/>
        <w:rPr>
          <w:rFonts w:asciiTheme="minorHAnsi" w:hAnsiTheme="minorHAnsi" w:cstheme="minorHAnsi"/>
          <w:sz w:val="22"/>
          <w:szCs w:val="22"/>
        </w:rPr>
      </w:pPr>
    </w:p>
    <w:p w:rsidR="008B644D" w:rsidRPr="00CB00B8" w:rsidRDefault="008B644D" w:rsidP="008B644D">
      <w:pPr>
        <w:tabs>
          <w:tab w:val="left" w:pos="284"/>
        </w:tabs>
        <w:autoSpaceDE w:val="0"/>
        <w:adjustRightInd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 18.1 W sprawach nie uregulowanych niniejsza umowa mają zastosowanie wszystkie odpowiednie przepisy prawa, mające związek z wykonaniem przedmiotu umowy, w tym: Kodeks cywilny, Prawo budowlane oraz Prawo zamówień publicznych.</w:t>
      </w:r>
    </w:p>
    <w:p w:rsidR="008B644D" w:rsidRPr="00CB00B8" w:rsidRDefault="008B644D" w:rsidP="008B644D">
      <w:pPr>
        <w:numPr>
          <w:ilvl w:val="0"/>
          <w:numId w:val="25"/>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Spory, które mogą wyniknąć na tle wykonania niniejszej umowy po wyczerpaniu postępowania pojednawczego będzie rozstrzygał właściwy dla siedziby Zamawiającego sąd. </w:t>
      </w:r>
    </w:p>
    <w:p w:rsidR="008B644D" w:rsidRPr="00CB00B8" w:rsidRDefault="008B644D" w:rsidP="008B644D">
      <w:pPr>
        <w:numPr>
          <w:ilvl w:val="0"/>
          <w:numId w:val="25"/>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Umowa została sporządzona w dwóch jednakowo brzmiących egzemplarzach: jednym dla Wykonawcy i jeden dla Zamawiającego.</w:t>
      </w:r>
    </w:p>
    <w:p w:rsidR="008B644D" w:rsidRPr="00CB00B8" w:rsidRDefault="008B644D" w:rsidP="008B644D">
      <w:pPr>
        <w:tabs>
          <w:tab w:val="left" w:pos="284"/>
        </w:tabs>
        <w:spacing w:line="276" w:lineRule="auto"/>
        <w:rPr>
          <w:rFonts w:asciiTheme="minorHAnsi" w:hAnsiTheme="minorHAnsi" w:cstheme="minorHAnsi"/>
          <w:b/>
          <w:bCs/>
          <w:sz w:val="22"/>
          <w:szCs w:val="22"/>
        </w:rPr>
      </w:pPr>
    </w:p>
    <w:p w:rsidR="008B644D" w:rsidRPr="00CB00B8" w:rsidRDefault="008B644D" w:rsidP="008B644D">
      <w:pPr>
        <w:tabs>
          <w:tab w:val="left" w:pos="284"/>
        </w:tabs>
        <w:spacing w:line="276" w:lineRule="auto"/>
        <w:rPr>
          <w:rFonts w:asciiTheme="minorHAnsi" w:hAnsiTheme="minorHAnsi" w:cstheme="minorHAnsi"/>
          <w:b/>
          <w:bCs/>
          <w:sz w:val="22"/>
          <w:szCs w:val="22"/>
        </w:rPr>
      </w:pPr>
    </w:p>
    <w:p w:rsidR="008B644D" w:rsidRPr="00CB00B8" w:rsidRDefault="008B644D" w:rsidP="008B644D">
      <w:pPr>
        <w:tabs>
          <w:tab w:val="left" w:pos="284"/>
        </w:tabs>
        <w:spacing w:line="276" w:lineRule="auto"/>
        <w:rPr>
          <w:rFonts w:asciiTheme="minorHAnsi" w:hAnsiTheme="minorHAnsi" w:cstheme="minorHAnsi"/>
          <w:b/>
          <w:bCs/>
          <w:sz w:val="22"/>
          <w:szCs w:val="22"/>
        </w:rPr>
      </w:pPr>
    </w:p>
    <w:p w:rsidR="008B644D" w:rsidRPr="00CB00B8" w:rsidRDefault="008B644D" w:rsidP="008B644D">
      <w:pPr>
        <w:tabs>
          <w:tab w:val="left" w:pos="284"/>
        </w:tabs>
        <w:spacing w:line="276" w:lineRule="auto"/>
        <w:rPr>
          <w:rFonts w:asciiTheme="minorHAnsi" w:hAnsiTheme="minorHAnsi" w:cstheme="minorHAnsi"/>
          <w:b/>
          <w:bCs/>
          <w:sz w:val="22"/>
          <w:szCs w:val="22"/>
        </w:rPr>
      </w:pPr>
    </w:p>
    <w:p w:rsidR="008B644D" w:rsidRPr="00CB00B8" w:rsidRDefault="008B644D" w:rsidP="008B644D">
      <w:pPr>
        <w:tabs>
          <w:tab w:val="left" w:pos="284"/>
        </w:tabs>
        <w:spacing w:line="276" w:lineRule="auto"/>
        <w:jc w:val="center"/>
        <w:rPr>
          <w:rFonts w:asciiTheme="minorHAnsi" w:hAnsiTheme="minorHAnsi" w:cstheme="minorHAnsi"/>
          <w:b/>
          <w:bCs/>
          <w:sz w:val="22"/>
          <w:szCs w:val="22"/>
        </w:rPr>
      </w:pPr>
      <w:r w:rsidRPr="00CB00B8">
        <w:rPr>
          <w:rFonts w:asciiTheme="minorHAnsi" w:hAnsiTheme="minorHAnsi" w:cstheme="minorHAnsi"/>
          <w:b/>
          <w:bCs/>
          <w:sz w:val="22"/>
          <w:szCs w:val="22"/>
        </w:rPr>
        <w:t>ZAMAWIAJ</w:t>
      </w:r>
      <w:r w:rsidRPr="00CB00B8">
        <w:rPr>
          <w:rFonts w:asciiTheme="minorHAnsi" w:hAnsiTheme="minorHAnsi" w:cstheme="minorHAnsi"/>
          <w:sz w:val="22"/>
          <w:szCs w:val="22"/>
        </w:rPr>
        <w:t>A</w:t>
      </w:r>
      <w:r w:rsidRPr="00CB00B8">
        <w:rPr>
          <w:rFonts w:asciiTheme="minorHAnsi" w:hAnsiTheme="minorHAnsi" w:cstheme="minorHAnsi"/>
          <w:b/>
          <w:bCs/>
          <w:sz w:val="22"/>
          <w:szCs w:val="22"/>
        </w:rPr>
        <w:t xml:space="preserve">CY </w:t>
      </w:r>
      <w:r w:rsidRPr="00CB00B8">
        <w:rPr>
          <w:rFonts w:asciiTheme="minorHAnsi" w:hAnsiTheme="minorHAnsi" w:cstheme="minorHAnsi"/>
          <w:b/>
          <w:bCs/>
          <w:sz w:val="22"/>
          <w:szCs w:val="22"/>
        </w:rPr>
        <w:tab/>
      </w:r>
      <w:r w:rsidRPr="00CB00B8">
        <w:rPr>
          <w:rFonts w:asciiTheme="minorHAnsi" w:hAnsiTheme="minorHAnsi" w:cstheme="minorHAnsi"/>
          <w:b/>
          <w:bCs/>
          <w:sz w:val="22"/>
          <w:szCs w:val="22"/>
        </w:rPr>
        <w:tab/>
      </w:r>
      <w:r w:rsidRPr="00CB00B8">
        <w:rPr>
          <w:rFonts w:asciiTheme="minorHAnsi" w:hAnsiTheme="minorHAnsi" w:cstheme="minorHAnsi"/>
          <w:b/>
          <w:bCs/>
          <w:sz w:val="22"/>
          <w:szCs w:val="22"/>
        </w:rPr>
        <w:tab/>
      </w:r>
      <w:r w:rsidRPr="00CB00B8">
        <w:rPr>
          <w:rFonts w:asciiTheme="minorHAnsi" w:hAnsiTheme="minorHAnsi" w:cstheme="minorHAnsi"/>
          <w:b/>
          <w:bCs/>
          <w:sz w:val="22"/>
          <w:szCs w:val="22"/>
        </w:rPr>
        <w:tab/>
      </w:r>
      <w:r w:rsidRPr="00CB00B8">
        <w:rPr>
          <w:rFonts w:asciiTheme="minorHAnsi" w:hAnsiTheme="minorHAnsi" w:cstheme="minorHAnsi"/>
          <w:b/>
          <w:bCs/>
          <w:sz w:val="22"/>
          <w:szCs w:val="22"/>
        </w:rPr>
        <w:tab/>
        <w:t xml:space="preserve"> </w:t>
      </w:r>
      <w:r w:rsidRPr="00CB00B8">
        <w:rPr>
          <w:rFonts w:asciiTheme="minorHAnsi" w:hAnsiTheme="minorHAnsi" w:cstheme="minorHAnsi"/>
          <w:b/>
          <w:bCs/>
          <w:sz w:val="22"/>
          <w:szCs w:val="22"/>
        </w:rPr>
        <w:tab/>
        <w:t xml:space="preserve"> WYKONAWCA</w:t>
      </w:r>
    </w:p>
    <w:p w:rsidR="00594224" w:rsidRDefault="00594224" w:rsidP="008B644D"/>
    <w:sectPr w:rsidR="005942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A5E" w:rsidRDefault="00133A5E" w:rsidP="008B644D">
      <w:r>
        <w:separator/>
      </w:r>
    </w:p>
  </w:endnote>
  <w:endnote w:type="continuationSeparator" w:id="0">
    <w:p w:rsidR="00133A5E" w:rsidRDefault="00133A5E" w:rsidP="008B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Calibri Light">
    <w:panose1 w:val="020F03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A5E" w:rsidRDefault="00133A5E" w:rsidP="008B644D">
      <w:r>
        <w:separator/>
      </w:r>
    </w:p>
  </w:footnote>
  <w:footnote w:type="continuationSeparator" w:id="0">
    <w:p w:rsidR="00133A5E" w:rsidRDefault="00133A5E" w:rsidP="008B644D">
      <w:r>
        <w:continuationSeparator/>
      </w:r>
    </w:p>
  </w:footnote>
  <w:footnote w:id="1">
    <w:p w:rsidR="008B644D" w:rsidRDefault="008B644D" w:rsidP="008B644D">
      <w:pPr>
        <w:pStyle w:val="Tekstprzypisudolnego"/>
        <w:jc w:val="both"/>
        <w:rPr>
          <w:rFonts w:ascii="Calibri" w:hAnsi="Calibri"/>
        </w:rPr>
      </w:pPr>
      <w:r>
        <w:rPr>
          <w:rStyle w:val="Odwoanieprzypisudolnego"/>
          <w:rFonts w:ascii="Arial" w:hAnsi="Arial" w:cs="Arial"/>
          <w:sz w:val="16"/>
          <w:szCs w:val="16"/>
        </w:rPr>
        <w:t>[1]</w:t>
      </w:r>
      <w:r>
        <w:rPr>
          <w:rFonts w:ascii="Arial" w:hAnsi="Arial" w:cs="Arial"/>
          <w:sz w:val="16"/>
          <w:szCs w:val="16"/>
        </w:rPr>
        <w:t xml:space="preserve"> Wyliczenie ma charakter przykładowy. Umowa o pracę może zawierać również inne dane, które podlegają </w:t>
      </w:r>
      <w:proofErr w:type="spellStart"/>
      <w:r>
        <w:rPr>
          <w:rFonts w:ascii="Arial" w:hAnsi="Arial" w:cs="Arial"/>
          <w:sz w:val="16"/>
          <w:szCs w:val="16"/>
        </w:rPr>
        <w:t>anonimizacji</w:t>
      </w:r>
      <w:proofErr w:type="spellEnd"/>
      <w:r>
        <w:rPr>
          <w:rFonts w:ascii="Arial" w:hAnsi="Arial" w:cs="Arial"/>
          <w:sz w:val="16"/>
          <w:szCs w:val="16"/>
        </w:rPr>
        <w:t>. Każda umowa powinna zostać przeanalizowana przez składającego pod kątem przepisów ustawy z dnia 29 sierpnia 1997 r</w:t>
      </w:r>
      <w:r>
        <w:rPr>
          <w:rFonts w:ascii="Arial" w:hAnsi="Arial" w:cs="Arial"/>
          <w:i/>
          <w:iCs/>
          <w:sz w:val="16"/>
          <w:szCs w:val="16"/>
        </w:rPr>
        <w:t xml:space="preserve">. </w:t>
      </w:r>
      <w:r>
        <w:rPr>
          <w:rFonts w:ascii="Arial" w:hAnsi="Arial" w:cs="Arial"/>
          <w:i/>
          <w:iCs/>
          <w:sz w:val="16"/>
          <w:szCs w:val="16"/>
        </w:rPr>
        <w:br/>
        <w:t>o ochronie danych osobowych</w:t>
      </w:r>
      <w:r>
        <w:rPr>
          <w:rFonts w:ascii="Arial" w:hAnsi="Arial" w:cs="Arial"/>
          <w:sz w:val="16"/>
          <w:szCs w:val="16"/>
        </w:rPr>
        <w:t xml:space="preserve">; zakres </w:t>
      </w:r>
      <w:proofErr w:type="spellStart"/>
      <w:r>
        <w:rPr>
          <w:rFonts w:ascii="Arial" w:hAnsi="Arial" w:cs="Arial"/>
          <w:sz w:val="16"/>
          <w:szCs w:val="16"/>
        </w:rPr>
        <w:t>anonimizacji</w:t>
      </w:r>
      <w:proofErr w:type="spellEnd"/>
      <w:r>
        <w:rPr>
          <w:rFonts w:ascii="Arial" w:hAnsi="Arial" w:cs="Arial"/>
          <w:sz w:val="16"/>
          <w:szCs w:val="16"/>
        </w:rPr>
        <w:t xml:space="preserve"> umowy musi być zgodny z przepisami ww. ustawy.</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A83A233A"/>
    <w:lvl w:ilvl="0">
      <w:start w:val="2"/>
      <w:numFmt w:val="decimal"/>
      <w:lvlText w:val="%1."/>
      <w:lvlJc w:val="left"/>
      <w:pPr>
        <w:tabs>
          <w:tab w:val="num" w:pos="360"/>
        </w:tabs>
        <w:ind w:left="360" w:hanging="360"/>
      </w:pPr>
      <w:rPr>
        <w:rFonts w:ascii="Times New Roman" w:eastAsia="Calibri" w:hAnsi="Times New Roman" w:cs="Times New Roman" w:hint="default"/>
        <w:sz w:val="24"/>
        <w:szCs w:val="24"/>
      </w:rPr>
    </w:lvl>
    <w:lvl w:ilvl="1">
      <w:start w:val="1"/>
      <w:numFmt w:val="bullet"/>
      <w:lvlText w:val=""/>
      <w:lvlJc w:val="left"/>
      <w:pPr>
        <w:tabs>
          <w:tab w:val="num" w:pos="720"/>
        </w:tabs>
        <w:ind w:left="720" w:hanging="360"/>
      </w:pPr>
      <w:rPr>
        <w:rFonts w:ascii="Symbol" w:hAnsi="Symbol" w:cs="StarSymbol" w:hint="default"/>
        <w:sz w:val="18"/>
        <w:szCs w:val="18"/>
      </w:rPr>
    </w:lvl>
    <w:lvl w:ilvl="2">
      <w:start w:val="1"/>
      <w:numFmt w:val="bullet"/>
      <w:lvlText w:val=""/>
      <w:lvlJc w:val="left"/>
      <w:pPr>
        <w:tabs>
          <w:tab w:val="num" w:pos="1080"/>
        </w:tabs>
        <w:ind w:left="1080" w:hanging="360"/>
      </w:pPr>
      <w:rPr>
        <w:rFonts w:ascii="Symbol" w:hAnsi="Symbol" w:cs="StarSymbol" w:hint="default"/>
        <w:sz w:val="18"/>
        <w:szCs w:val="18"/>
      </w:rPr>
    </w:lvl>
    <w:lvl w:ilvl="3">
      <w:start w:val="1"/>
      <w:numFmt w:val="bullet"/>
      <w:lvlText w:val=""/>
      <w:lvlJc w:val="left"/>
      <w:pPr>
        <w:tabs>
          <w:tab w:val="num" w:pos="1440"/>
        </w:tabs>
        <w:ind w:left="1440" w:hanging="360"/>
      </w:pPr>
      <w:rPr>
        <w:rFonts w:ascii="Symbol" w:hAnsi="Symbol" w:cs="StarSymbol" w:hint="default"/>
        <w:sz w:val="18"/>
        <w:szCs w:val="18"/>
      </w:rPr>
    </w:lvl>
    <w:lvl w:ilvl="4">
      <w:start w:val="1"/>
      <w:numFmt w:val="bullet"/>
      <w:lvlText w:val=""/>
      <w:lvlJc w:val="left"/>
      <w:pPr>
        <w:tabs>
          <w:tab w:val="num" w:pos="1800"/>
        </w:tabs>
        <w:ind w:left="1800" w:hanging="360"/>
      </w:pPr>
      <w:rPr>
        <w:rFonts w:ascii="Symbol" w:hAnsi="Symbol" w:cs="StarSymbol" w:hint="default"/>
        <w:sz w:val="18"/>
        <w:szCs w:val="18"/>
      </w:rPr>
    </w:lvl>
    <w:lvl w:ilvl="5">
      <w:start w:val="1"/>
      <w:numFmt w:val="bullet"/>
      <w:lvlText w:val=""/>
      <w:lvlJc w:val="left"/>
      <w:pPr>
        <w:tabs>
          <w:tab w:val="num" w:pos="2160"/>
        </w:tabs>
        <w:ind w:left="2160" w:hanging="360"/>
      </w:pPr>
      <w:rPr>
        <w:rFonts w:ascii="Symbol" w:hAnsi="Symbol" w:cs="StarSymbol" w:hint="default"/>
        <w:sz w:val="18"/>
        <w:szCs w:val="18"/>
      </w:rPr>
    </w:lvl>
    <w:lvl w:ilvl="6">
      <w:start w:val="1"/>
      <w:numFmt w:val="bullet"/>
      <w:lvlText w:val=""/>
      <w:lvlJc w:val="left"/>
      <w:pPr>
        <w:tabs>
          <w:tab w:val="num" w:pos="2520"/>
        </w:tabs>
        <w:ind w:left="2520" w:hanging="360"/>
      </w:pPr>
      <w:rPr>
        <w:rFonts w:ascii="Symbol" w:hAnsi="Symbol" w:cs="StarSymbol" w:hint="default"/>
        <w:sz w:val="18"/>
        <w:szCs w:val="18"/>
      </w:rPr>
    </w:lvl>
    <w:lvl w:ilvl="7">
      <w:start w:val="1"/>
      <w:numFmt w:val="bullet"/>
      <w:lvlText w:val=""/>
      <w:lvlJc w:val="left"/>
      <w:pPr>
        <w:tabs>
          <w:tab w:val="num" w:pos="2880"/>
        </w:tabs>
        <w:ind w:left="2880" w:hanging="360"/>
      </w:pPr>
      <w:rPr>
        <w:rFonts w:ascii="Symbol" w:hAnsi="Symbol" w:cs="StarSymbol" w:hint="default"/>
        <w:sz w:val="18"/>
        <w:szCs w:val="18"/>
      </w:rPr>
    </w:lvl>
    <w:lvl w:ilvl="8">
      <w:start w:val="1"/>
      <w:numFmt w:val="bullet"/>
      <w:lvlText w:val=""/>
      <w:lvlJc w:val="left"/>
      <w:pPr>
        <w:tabs>
          <w:tab w:val="num" w:pos="3240"/>
        </w:tabs>
        <w:ind w:left="3240" w:hanging="360"/>
      </w:pPr>
      <w:rPr>
        <w:rFonts w:ascii="Symbol" w:hAnsi="Symbol" w:cs="StarSymbol" w:hint="default"/>
        <w:sz w:val="18"/>
        <w:szCs w:val="18"/>
      </w:rPr>
    </w:lvl>
  </w:abstractNum>
  <w:abstractNum w:abstractNumId="1" w15:restartNumberingAfterBreak="0">
    <w:nsid w:val="00000004"/>
    <w:multiLevelType w:val="singleLevel"/>
    <w:tmpl w:val="51687BA6"/>
    <w:name w:val="WW8Num3"/>
    <w:lvl w:ilvl="0">
      <w:start w:val="1"/>
      <w:numFmt w:val="lowerLetter"/>
      <w:lvlText w:val="%1."/>
      <w:lvlJc w:val="left"/>
      <w:pPr>
        <w:tabs>
          <w:tab w:val="num" w:pos="1069"/>
        </w:tabs>
        <w:ind w:left="1069" w:hanging="360"/>
      </w:pPr>
      <w:rPr>
        <w:rFonts w:asciiTheme="majorHAnsi" w:eastAsia="Times New Roman" w:hAnsiTheme="majorHAnsi" w:cstheme="minorHAnsi"/>
        <w:b w:val="0"/>
      </w:rPr>
    </w:lvl>
  </w:abstractNum>
  <w:abstractNum w:abstractNumId="2" w15:restartNumberingAfterBreak="0">
    <w:nsid w:val="067D0E18"/>
    <w:multiLevelType w:val="hybridMultilevel"/>
    <w:tmpl w:val="A754E97C"/>
    <w:lvl w:ilvl="0" w:tplc="FDC4E1AC">
      <w:start w:val="1"/>
      <w:numFmt w:val="lowerLetter"/>
      <w:lvlText w:val="%1."/>
      <w:lvlJc w:val="left"/>
      <w:pPr>
        <w:tabs>
          <w:tab w:val="num" w:pos="720"/>
        </w:tabs>
        <w:ind w:left="720" w:hanging="360"/>
      </w:pPr>
      <w:rPr>
        <w:rFonts w:asciiTheme="majorHAnsi" w:eastAsia="Times New Roman" w:hAnsiTheme="majorHAnsi" w:cstheme="minorHAnsi"/>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70C152F"/>
    <w:multiLevelType w:val="hybridMultilevel"/>
    <w:tmpl w:val="CC628A3C"/>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F084967"/>
    <w:multiLevelType w:val="hybridMultilevel"/>
    <w:tmpl w:val="62523FE0"/>
    <w:lvl w:ilvl="0" w:tplc="FFFFFFFF">
      <w:start w:val="1"/>
      <w:numFmt w:val="lowerLetter"/>
      <w:lvlText w:val="%1."/>
      <w:lvlJc w:val="left"/>
      <w:pPr>
        <w:ind w:left="720" w:hanging="360"/>
      </w:pPr>
      <w:rPr>
        <w:b w:val="0"/>
        <w:i w:val="0"/>
        <w:sz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1616C70"/>
    <w:multiLevelType w:val="hybridMultilevel"/>
    <w:tmpl w:val="A2D2F86E"/>
    <w:lvl w:ilvl="0" w:tplc="FFFFFFFF">
      <w:start w:val="1"/>
      <w:numFmt w:val="lowerLetter"/>
      <w:lvlText w:val="%1."/>
      <w:lvlJc w:val="left"/>
      <w:pPr>
        <w:ind w:left="720" w:hanging="360"/>
      </w:pPr>
      <w:rPr>
        <w:b w:val="0"/>
        <w:i w:val="0"/>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8551E14"/>
    <w:multiLevelType w:val="hybridMultilevel"/>
    <w:tmpl w:val="2E166128"/>
    <w:lvl w:ilvl="0" w:tplc="1EDC20C2">
      <w:start w:val="2"/>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51939"/>
    <w:multiLevelType w:val="hybridMultilevel"/>
    <w:tmpl w:val="ECDAED48"/>
    <w:lvl w:ilvl="0" w:tplc="ACB6360E">
      <w:start w:val="1"/>
      <w:numFmt w:val="decimal"/>
      <w:lvlText w:val="%1)"/>
      <w:lvlJc w:val="left"/>
      <w:pPr>
        <w:ind w:left="502" w:hanging="360"/>
      </w:pPr>
      <w:rPr>
        <w:color w:val="auto"/>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8" w15:restartNumberingAfterBreak="0">
    <w:nsid w:val="1A2A7D1F"/>
    <w:multiLevelType w:val="multilevel"/>
    <w:tmpl w:val="A1ACE500"/>
    <w:lvl w:ilvl="0">
      <w:start w:val="2"/>
      <w:numFmt w:val="decimal"/>
      <w:lvlText w:val="%1"/>
      <w:lvlJc w:val="left"/>
      <w:pPr>
        <w:ind w:left="360" w:hanging="360"/>
      </w:pPr>
      <w:rPr>
        <w:rFonts w:hint="default"/>
      </w:rPr>
    </w:lvl>
    <w:lvl w:ilvl="1">
      <w:start w:val="1"/>
      <w:numFmt w:val="lowerLetter"/>
      <w:lvlText w:val="%2."/>
      <w:lvlJc w:val="left"/>
      <w:pPr>
        <w:ind w:left="927" w:hanging="360"/>
      </w:pPr>
      <w:rPr>
        <w:rFonts w:asciiTheme="majorHAnsi" w:eastAsia="Calibri" w:hAnsiTheme="majorHAnsi" w:cstheme="minorHAnsi"/>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EE43D53"/>
    <w:multiLevelType w:val="hybridMultilevel"/>
    <w:tmpl w:val="8EB8C50A"/>
    <w:lvl w:ilvl="0" w:tplc="287C956E">
      <w:start w:val="1"/>
      <w:numFmt w:val="lowerLetter"/>
      <w:lvlText w:val="%1."/>
      <w:lvlJc w:val="left"/>
      <w:pPr>
        <w:ind w:left="786" w:hanging="360"/>
      </w:pPr>
      <w:rPr>
        <w:rFonts w:hint="default"/>
        <w:b w:val="0"/>
        <w:i w:val="0"/>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0DD699C"/>
    <w:multiLevelType w:val="multilevel"/>
    <w:tmpl w:val="4DDC81C4"/>
    <w:lvl w:ilvl="0">
      <w:start w:val="1"/>
      <w:numFmt w:val="decimal"/>
      <w:lvlText w:val="%1)"/>
      <w:lvlJc w:val="left"/>
      <w:pPr>
        <w:ind w:left="360" w:hanging="360"/>
      </w:pPr>
    </w:lvl>
    <w:lvl w:ilvl="1">
      <w:start w:val="1"/>
      <w:numFmt w:val="lowerLetter"/>
      <w:lvlText w:val="%2."/>
      <w:lvlJc w:val="left"/>
      <w:pPr>
        <w:ind w:left="720" w:hanging="360"/>
      </w:pPr>
      <w:rPr>
        <w:rFonts w:asciiTheme="majorHAnsi" w:eastAsia="Calibri" w:hAnsiTheme="majorHAnsi" w:cstheme="minorHAnsi"/>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5A1871"/>
    <w:multiLevelType w:val="hybridMultilevel"/>
    <w:tmpl w:val="04AEC41A"/>
    <w:lvl w:ilvl="0" w:tplc="C5586626">
      <w:start w:val="1"/>
      <w:numFmt w:val="lowerLetter"/>
      <w:lvlText w:val="%1."/>
      <w:lvlJc w:val="left"/>
      <w:pPr>
        <w:ind w:left="1069" w:hanging="360"/>
      </w:pPr>
      <w:rPr>
        <w:rFonts w:asciiTheme="majorHAnsi" w:eastAsia="Calibri" w:hAnsiTheme="majorHAnsi" w:cstheme="minorHAnsi"/>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2" w15:restartNumberingAfterBreak="0">
    <w:nsid w:val="34DD511D"/>
    <w:multiLevelType w:val="hybridMultilevel"/>
    <w:tmpl w:val="109A2DD8"/>
    <w:lvl w:ilvl="0" w:tplc="013CD80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1A39B5"/>
    <w:multiLevelType w:val="hybridMultilevel"/>
    <w:tmpl w:val="37B20BA2"/>
    <w:lvl w:ilvl="0" w:tplc="4C5E336E">
      <w:start w:val="2"/>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1360E5"/>
    <w:multiLevelType w:val="hybridMultilevel"/>
    <w:tmpl w:val="EA0EA3C8"/>
    <w:lvl w:ilvl="0" w:tplc="FD100B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CC222A"/>
    <w:multiLevelType w:val="hybridMultilevel"/>
    <w:tmpl w:val="EFE84DF0"/>
    <w:lvl w:ilvl="0" w:tplc="785619BC">
      <w:start w:val="1"/>
      <w:numFmt w:val="decimal"/>
      <w:lvlText w:val="%1)"/>
      <w:lvlJc w:val="left"/>
      <w:pPr>
        <w:tabs>
          <w:tab w:val="num" w:pos="720"/>
        </w:tabs>
        <w:ind w:left="720" w:hanging="360"/>
      </w:pPr>
      <w:rPr>
        <w:rFonts w:ascii="Times New Roman" w:eastAsia="Times New Roman" w:hAnsi="Times New Roman" w:cs="Times New Roman"/>
      </w:rPr>
    </w:lvl>
    <w:lvl w:ilvl="1" w:tplc="7318FD82">
      <w:start w:val="1"/>
      <w:numFmt w:val="decimal"/>
      <w:lvlText w:val="%2)"/>
      <w:lvlJc w:val="left"/>
      <w:pPr>
        <w:tabs>
          <w:tab w:val="num" w:pos="1440"/>
        </w:tabs>
        <w:ind w:left="1440" w:hanging="360"/>
      </w:pPr>
    </w:lvl>
    <w:lvl w:ilvl="2" w:tplc="64268FD2">
      <w:start w:val="1"/>
      <w:numFmt w:val="lowerLetter"/>
      <w:lvlText w:val="%3."/>
      <w:lvlJc w:val="left"/>
      <w:pPr>
        <w:ind w:left="502" w:hanging="360"/>
      </w:pPr>
      <w:rPr>
        <w:rFonts w:asciiTheme="majorHAnsi" w:eastAsia="Times New Roman" w:hAnsiTheme="majorHAnsi" w:cstheme="minorHAnsi"/>
      </w:rPr>
    </w:lvl>
    <w:lvl w:ilvl="3" w:tplc="194E3ECA"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E76A626A" w:tentative="1">
      <w:start w:val="1"/>
      <w:numFmt w:val="lowerRoman"/>
      <w:lvlText w:val="%6."/>
      <w:lvlJc w:val="right"/>
      <w:pPr>
        <w:tabs>
          <w:tab w:val="num" w:pos="4320"/>
        </w:tabs>
        <w:ind w:left="4320" w:hanging="180"/>
      </w:pPr>
    </w:lvl>
    <w:lvl w:ilvl="6" w:tplc="1D886CBE"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7B709FB"/>
    <w:multiLevelType w:val="hybridMultilevel"/>
    <w:tmpl w:val="63008500"/>
    <w:lvl w:ilvl="0" w:tplc="FFFFFFFF">
      <w:start w:val="1"/>
      <w:numFmt w:val="lowerLetter"/>
      <w:lvlText w:val="%1."/>
      <w:lvlJc w:val="left"/>
      <w:pPr>
        <w:ind w:left="502" w:hanging="360"/>
      </w:pPr>
    </w:lvl>
    <w:lvl w:ilvl="1" w:tplc="FFFFFFFF">
      <w:start w:val="10"/>
      <w:numFmt w:val="bullet"/>
      <w:lvlText w:val=""/>
      <w:lvlJc w:val="left"/>
      <w:pPr>
        <w:tabs>
          <w:tab w:val="num" w:pos="1202"/>
        </w:tabs>
        <w:ind w:left="1202" w:hanging="340"/>
      </w:pPr>
      <w:rPr>
        <w:rFonts w:ascii="Symbol" w:hAnsi="Symbol" w:hint="default"/>
      </w:rPr>
    </w:lvl>
    <w:lvl w:ilvl="2" w:tplc="FFFFFFFF">
      <w:start w:val="1"/>
      <w:numFmt w:val="decimal"/>
      <w:lvlText w:val="%3."/>
      <w:lvlJc w:val="left"/>
      <w:pPr>
        <w:tabs>
          <w:tab w:val="num" w:pos="1516"/>
        </w:tabs>
        <w:ind w:left="1516" w:hanging="360"/>
      </w:pPr>
    </w:lvl>
    <w:lvl w:ilvl="3" w:tplc="FFFFFFFF">
      <w:start w:val="1"/>
      <w:numFmt w:val="decimal"/>
      <w:lvlText w:val="%4."/>
      <w:lvlJc w:val="left"/>
      <w:pPr>
        <w:tabs>
          <w:tab w:val="num" w:pos="2236"/>
        </w:tabs>
        <w:ind w:left="2236" w:hanging="360"/>
      </w:pPr>
    </w:lvl>
    <w:lvl w:ilvl="4" w:tplc="FFFFFFFF">
      <w:start w:val="1"/>
      <w:numFmt w:val="decimal"/>
      <w:lvlText w:val="%5."/>
      <w:lvlJc w:val="left"/>
      <w:pPr>
        <w:tabs>
          <w:tab w:val="num" w:pos="2956"/>
        </w:tabs>
        <w:ind w:left="2956" w:hanging="360"/>
      </w:pPr>
    </w:lvl>
    <w:lvl w:ilvl="5" w:tplc="FFFFFFFF">
      <w:start w:val="1"/>
      <w:numFmt w:val="decimal"/>
      <w:lvlText w:val="%6."/>
      <w:lvlJc w:val="left"/>
      <w:pPr>
        <w:tabs>
          <w:tab w:val="num" w:pos="3676"/>
        </w:tabs>
        <w:ind w:left="3676" w:hanging="360"/>
      </w:pPr>
    </w:lvl>
    <w:lvl w:ilvl="6" w:tplc="FFFFFFFF">
      <w:start w:val="1"/>
      <w:numFmt w:val="decimal"/>
      <w:lvlText w:val="%7."/>
      <w:lvlJc w:val="left"/>
      <w:pPr>
        <w:tabs>
          <w:tab w:val="num" w:pos="4396"/>
        </w:tabs>
        <w:ind w:left="4396" w:hanging="360"/>
      </w:pPr>
    </w:lvl>
    <w:lvl w:ilvl="7" w:tplc="FFFFFFFF">
      <w:start w:val="1"/>
      <w:numFmt w:val="decimal"/>
      <w:lvlText w:val="%8."/>
      <w:lvlJc w:val="left"/>
      <w:pPr>
        <w:tabs>
          <w:tab w:val="num" w:pos="5116"/>
        </w:tabs>
        <w:ind w:left="5116" w:hanging="360"/>
      </w:pPr>
    </w:lvl>
    <w:lvl w:ilvl="8" w:tplc="FFFFFFFF">
      <w:start w:val="1"/>
      <w:numFmt w:val="decimal"/>
      <w:lvlText w:val="%9."/>
      <w:lvlJc w:val="left"/>
      <w:pPr>
        <w:tabs>
          <w:tab w:val="num" w:pos="5836"/>
        </w:tabs>
        <w:ind w:left="5836" w:hanging="360"/>
      </w:pPr>
    </w:lvl>
  </w:abstractNum>
  <w:abstractNum w:abstractNumId="17" w15:restartNumberingAfterBreak="0">
    <w:nsid w:val="61BD4908"/>
    <w:multiLevelType w:val="hybridMultilevel"/>
    <w:tmpl w:val="FC783002"/>
    <w:lvl w:ilvl="0" w:tplc="37CCE0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681A14"/>
    <w:multiLevelType w:val="hybridMultilevel"/>
    <w:tmpl w:val="31FC180A"/>
    <w:lvl w:ilvl="0" w:tplc="F1C4A8D0">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202AB8"/>
    <w:multiLevelType w:val="hybridMultilevel"/>
    <w:tmpl w:val="6F0A374C"/>
    <w:lvl w:ilvl="0" w:tplc="04150001">
      <w:start w:val="1"/>
      <w:numFmt w:val="bullet"/>
      <w:lvlText w:val=""/>
      <w:lvlJc w:val="left"/>
      <w:pPr>
        <w:ind w:left="707" w:hanging="360"/>
      </w:pPr>
      <w:rPr>
        <w:rFonts w:ascii="Symbol" w:hAnsi="Symbol" w:hint="default"/>
      </w:rPr>
    </w:lvl>
    <w:lvl w:ilvl="1" w:tplc="04150003">
      <w:start w:val="1"/>
      <w:numFmt w:val="bullet"/>
      <w:lvlText w:val="o"/>
      <w:lvlJc w:val="left"/>
      <w:pPr>
        <w:ind w:left="2005" w:hanging="360"/>
      </w:pPr>
      <w:rPr>
        <w:rFonts w:ascii="Courier New" w:hAnsi="Courier New" w:cs="Courier New" w:hint="default"/>
      </w:rPr>
    </w:lvl>
    <w:lvl w:ilvl="2" w:tplc="04150005">
      <w:start w:val="1"/>
      <w:numFmt w:val="bullet"/>
      <w:lvlText w:val=""/>
      <w:lvlJc w:val="left"/>
      <w:pPr>
        <w:ind w:left="2725" w:hanging="360"/>
      </w:pPr>
      <w:rPr>
        <w:rFonts w:ascii="Wingdings" w:hAnsi="Wingdings" w:hint="default"/>
      </w:rPr>
    </w:lvl>
    <w:lvl w:ilvl="3" w:tplc="04150001">
      <w:start w:val="1"/>
      <w:numFmt w:val="bullet"/>
      <w:lvlText w:val=""/>
      <w:lvlJc w:val="left"/>
      <w:pPr>
        <w:ind w:left="3445" w:hanging="360"/>
      </w:pPr>
      <w:rPr>
        <w:rFonts w:ascii="Symbol" w:hAnsi="Symbol" w:hint="default"/>
      </w:rPr>
    </w:lvl>
    <w:lvl w:ilvl="4" w:tplc="04150003">
      <w:start w:val="1"/>
      <w:numFmt w:val="bullet"/>
      <w:lvlText w:val="o"/>
      <w:lvlJc w:val="left"/>
      <w:pPr>
        <w:ind w:left="4165" w:hanging="360"/>
      </w:pPr>
      <w:rPr>
        <w:rFonts w:ascii="Courier New" w:hAnsi="Courier New" w:cs="Courier New" w:hint="default"/>
      </w:rPr>
    </w:lvl>
    <w:lvl w:ilvl="5" w:tplc="04150005">
      <w:start w:val="1"/>
      <w:numFmt w:val="bullet"/>
      <w:lvlText w:val=""/>
      <w:lvlJc w:val="left"/>
      <w:pPr>
        <w:ind w:left="4885" w:hanging="360"/>
      </w:pPr>
      <w:rPr>
        <w:rFonts w:ascii="Wingdings" w:hAnsi="Wingdings" w:hint="default"/>
      </w:rPr>
    </w:lvl>
    <w:lvl w:ilvl="6" w:tplc="04150001">
      <w:start w:val="1"/>
      <w:numFmt w:val="bullet"/>
      <w:lvlText w:val=""/>
      <w:lvlJc w:val="left"/>
      <w:pPr>
        <w:ind w:left="5605" w:hanging="360"/>
      </w:pPr>
      <w:rPr>
        <w:rFonts w:ascii="Symbol" w:hAnsi="Symbol" w:hint="default"/>
      </w:rPr>
    </w:lvl>
    <w:lvl w:ilvl="7" w:tplc="04150003">
      <w:start w:val="1"/>
      <w:numFmt w:val="bullet"/>
      <w:lvlText w:val="o"/>
      <w:lvlJc w:val="left"/>
      <w:pPr>
        <w:ind w:left="6325" w:hanging="360"/>
      </w:pPr>
      <w:rPr>
        <w:rFonts w:ascii="Courier New" w:hAnsi="Courier New" w:cs="Courier New" w:hint="default"/>
      </w:rPr>
    </w:lvl>
    <w:lvl w:ilvl="8" w:tplc="04150005">
      <w:start w:val="1"/>
      <w:numFmt w:val="bullet"/>
      <w:lvlText w:val=""/>
      <w:lvlJc w:val="left"/>
      <w:pPr>
        <w:ind w:left="7045" w:hanging="360"/>
      </w:pPr>
      <w:rPr>
        <w:rFonts w:ascii="Wingdings" w:hAnsi="Wingdings" w:hint="default"/>
      </w:rPr>
    </w:lvl>
  </w:abstractNum>
  <w:abstractNum w:abstractNumId="20" w15:restartNumberingAfterBreak="0">
    <w:nsid w:val="6FA270A2"/>
    <w:multiLevelType w:val="hybridMultilevel"/>
    <w:tmpl w:val="9A4CD8AA"/>
    <w:lvl w:ilvl="0" w:tplc="6F56B3C4">
      <w:start w:val="2"/>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CC465A"/>
    <w:multiLevelType w:val="singleLevel"/>
    <w:tmpl w:val="4CA81DA6"/>
    <w:lvl w:ilvl="0">
      <w:start w:val="2"/>
      <w:numFmt w:val="decimal"/>
      <w:lvlText w:val="%1."/>
      <w:legacy w:legacy="1" w:legacySpace="0" w:legacyIndent="283"/>
      <w:lvlJc w:val="left"/>
      <w:pPr>
        <w:ind w:left="283" w:hanging="283"/>
      </w:pPr>
    </w:lvl>
  </w:abstractNum>
  <w:abstractNum w:abstractNumId="22" w15:restartNumberingAfterBreak="0">
    <w:nsid w:val="73BA707D"/>
    <w:multiLevelType w:val="hybridMultilevel"/>
    <w:tmpl w:val="68060402"/>
    <w:lvl w:ilvl="0" w:tplc="E586091A">
      <w:start w:val="1"/>
      <w:numFmt w:val="decimal"/>
      <w:lvlText w:val="%1."/>
      <w:lvlJc w:val="left"/>
      <w:pPr>
        <w:ind w:left="360" w:hanging="360"/>
      </w:pPr>
      <w:rPr>
        <w:rFonts w:asciiTheme="majorHAnsi" w:eastAsia="Times New Roman" w:hAnsiTheme="majorHAnsi" w:cstheme="minorHAnsi"/>
      </w:rPr>
    </w:lvl>
    <w:lvl w:ilvl="1" w:tplc="FFFFFFFF">
      <w:start w:val="10"/>
      <w:numFmt w:val="bullet"/>
      <w:lvlText w:val=""/>
      <w:lvlJc w:val="left"/>
      <w:pPr>
        <w:tabs>
          <w:tab w:val="num" w:pos="1420"/>
        </w:tabs>
        <w:ind w:left="1420" w:hanging="34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75F34535"/>
    <w:multiLevelType w:val="hybridMultilevel"/>
    <w:tmpl w:val="75162D72"/>
    <w:lvl w:ilvl="0" w:tplc="B602D858">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141335"/>
    <w:multiLevelType w:val="hybridMultilevel"/>
    <w:tmpl w:val="18666EDC"/>
    <w:lvl w:ilvl="0" w:tplc="32CE909A">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2"/>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
  </w:num>
  <w:num w:numId="12">
    <w:abstractNumId w:val="19"/>
  </w:num>
  <w:num w:numId="13">
    <w:abstractNumId w:val="9"/>
  </w:num>
  <w:num w:numId="14">
    <w:abstractNumId w:val="7"/>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8"/>
  </w:num>
  <w:num w:numId="19">
    <w:abstractNumId w:val="17"/>
  </w:num>
  <w:num w:numId="20">
    <w:abstractNumId w:val="18"/>
  </w:num>
  <w:num w:numId="21">
    <w:abstractNumId w:val="13"/>
  </w:num>
  <w:num w:numId="22">
    <w:abstractNumId w:val="20"/>
  </w:num>
  <w:num w:numId="23">
    <w:abstractNumId w:val="6"/>
  </w:num>
  <w:num w:numId="24">
    <w:abstractNumId w:val="1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44D"/>
    <w:rsid w:val="00133A5E"/>
    <w:rsid w:val="00594224"/>
    <w:rsid w:val="008B64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A7039-3769-412D-BE34-6ED4BB9E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644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8B644D"/>
    <w:rPr>
      <w:b/>
      <w:bCs/>
      <w:sz w:val="24"/>
    </w:rPr>
  </w:style>
  <w:style w:type="character" w:customStyle="1" w:styleId="TekstpodstawowyZnak">
    <w:name w:val="Tekst podstawowy Znak"/>
    <w:basedOn w:val="Domylnaczcionkaakapitu"/>
    <w:link w:val="Tekstpodstawowy"/>
    <w:rsid w:val="008B644D"/>
    <w:rPr>
      <w:rFonts w:ascii="Times New Roman" w:eastAsia="Times New Roman" w:hAnsi="Times New Roman" w:cs="Times New Roman"/>
      <w:b/>
      <w:bCs/>
      <w:sz w:val="24"/>
      <w:szCs w:val="20"/>
      <w:lang w:eastAsia="pl-PL"/>
    </w:rPr>
  </w:style>
  <w:style w:type="paragraph" w:styleId="Tekstpodstawowywcity">
    <w:name w:val="Body Text Indent"/>
    <w:basedOn w:val="Normalny"/>
    <w:link w:val="TekstpodstawowywcityZnak"/>
    <w:rsid w:val="008B644D"/>
    <w:pPr>
      <w:snapToGrid w:val="0"/>
      <w:spacing w:line="360" w:lineRule="auto"/>
      <w:ind w:firstLine="567"/>
    </w:pPr>
    <w:rPr>
      <w:sz w:val="24"/>
    </w:rPr>
  </w:style>
  <w:style w:type="character" w:customStyle="1" w:styleId="TekstpodstawowywcityZnak">
    <w:name w:val="Tekst podstawowy wcięty Znak"/>
    <w:basedOn w:val="Domylnaczcionkaakapitu"/>
    <w:link w:val="Tekstpodstawowywcity"/>
    <w:rsid w:val="008B644D"/>
    <w:rPr>
      <w:rFonts w:ascii="Times New Roman" w:eastAsia="Times New Roman" w:hAnsi="Times New Roman" w:cs="Times New Roman"/>
      <w:sz w:val="24"/>
      <w:szCs w:val="20"/>
      <w:lang w:eastAsia="pl-PL"/>
    </w:rPr>
  </w:style>
  <w:style w:type="paragraph" w:styleId="Tekstprzypisudolnego">
    <w:name w:val="footnote text"/>
    <w:basedOn w:val="Normalny"/>
    <w:link w:val="TekstprzypisudolnegoZnak"/>
    <w:rsid w:val="008B644D"/>
  </w:style>
  <w:style w:type="character" w:customStyle="1" w:styleId="TekstprzypisudolnegoZnak">
    <w:name w:val="Tekst przypisu dolnego Znak"/>
    <w:basedOn w:val="Domylnaczcionkaakapitu"/>
    <w:link w:val="Tekstprzypisudolnego"/>
    <w:rsid w:val="008B644D"/>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8B644D"/>
    <w:pPr>
      <w:spacing w:after="200" w:line="276" w:lineRule="auto"/>
      <w:ind w:left="720"/>
      <w:contextualSpacing/>
    </w:pPr>
    <w:rPr>
      <w:rFonts w:ascii="Calibri" w:eastAsia="Calibri" w:hAnsi="Calibri"/>
      <w:sz w:val="22"/>
      <w:szCs w:val="22"/>
      <w:lang w:eastAsia="en-US"/>
    </w:rPr>
  </w:style>
  <w:style w:type="character" w:styleId="Odwoanieprzypisudolnego">
    <w:name w:val="footnote reference"/>
    <w:rsid w:val="008B644D"/>
    <w:rPr>
      <w:vertAlign w:val="superscript"/>
    </w:rPr>
  </w:style>
  <w:style w:type="character" w:customStyle="1" w:styleId="AkapitzlistZnak">
    <w:name w:val="Akapit z listą Znak"/>
    <w:link w:val="Akapitzlist"/>
    <w:uiPriority w:val="34"/>
    <w:locked/>
    <w:rsid w:val="008B644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4482</Words>
  <Characters>26893</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dcterms:created xsi:type="dcterms:W3CDTF">2019-05-23T10:54:00Z</dcterms:created>
  <dcterms:modified xsi:type="dcterms:W3CDTF">2019-05-23T10:55:00Z</dcterms:modified>
</cp:coreProperties>
</file>