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F0E61" w14:textId="77777777" w:rsidR="004D3F86" w:rsidRPr="00BD313F" w:rsidRDefault="004D3F86" w:rsidP="004D3F86">
      <w:pPr>
        <w:spacing w:after="0"/>
        <w:ind w:left="6096"/>
        <w:rPr>
          <w:rFonts w:ascii="Times New Roman" w:hAnsi="Times New Roman" w:cs="Times New Roman"/>
          <w:b/>
          <w:bCs/>
          <w:sz w:val="24"/>
          <w:szCs w:val="24"/>
        </w:rPr>
      </w:pPr>
      <w:r w:rsidRPr="00BD313F">
        <w:rPr>
          <w:rFonts w:ascii="Times New Roman" w:hAnsi="Times New Roman" w:cs="Times New Roman"/>
          <w:b/>
          <w:bCs/>
          <w:sz w:val="24"/>
          <w:szCs w:val="24"/>
        </w:rPr>
        <w:t>Gmina Winnica</w:t>
      </w:r>
    </w:p>
    <w:p w14:paraId="620751F7" w14:textId="77777777" w:rsidR="004D3F86" w:rsidRPr="00BD313F" w:rsidRDefault="004D3F86" w:rsidP="004D3F86">
      <w:pPr>
        <w:spacing w:after="0"/>
        <w:ind w:left="6096"/>
        <w:rPr>
          <w:rFonts w:ascii="Times New Roman" w:hAnsi="Times New Roman" w:cs="Times New Roman"/>
          <w:b/>
          <w:bCs/>
          <w:sz w:val="24"/>
          <w:szCs w:val="24"/>
        </w:rPr>
      </w:pPr>
      <w:r w:rsidRPr="00BD313F">
        <w:rPr>
          <w:rFonts w:ascii="Times New Roman" w:hAnsi="Times New Roman" w:cs="Times New Roman"/>
          <w:b/>
          <w:bCs/>
          <w:sz w:val="24"/>
          <w:szCs w:val="24"/>
        </w:rPr>
        <w:t>ul. Pułtuska 25</w:t>
      </w:r>
    </w:p>
    <w:p w14:paraId="4DE04972" w14:textId="77777777" w:rsidR="004D3F86" w:rsidRPr="00BD313F" w:rsidRDefault="004D3F86" w:rsidP="004D3F86">
      <w:pPr>
        <w:ind w:left="6096"/>
        <w:rPr>
          <w:rFonts w:ascii="Times New Roman" w:hAnsi="Times New Roman" w:cs="Times New Roman"/>
          <w:b/>
          <w:bCs/>
          <w:sz w:val="24"/>
          <w:szCs w:val="24"/>
        </w:rPr>
      </w:pPr>
      <w:r w:rsidRPr="00BD313F">
        <w:rPr>
          <w:rFonts w:ascii="Times New Roman" w:hAnsi="Times New Roman" w:cs="Times New Roman"/>
          <w:b/>
          <w:bCs/>
          <w:sz w:val="24"/>
          <w:szCs w:val="24"/>
        </w:rPr>
        <w:t>06-120 Winnica</w:t>
      </w:r>
    </w:p>
    <w:p w14:paraId="306E76A7" w14:textId="77777777" w:rsidR="004D3F86" w:rsidRPr="00BD313F" w:rsidRDefault="004D3F86" w:rsidP="004D3F86">
      <w:pPr>
        <w:jc w:val="center"/>
        <w:rPr>
          <w:rFonts w:ascii="Times New Roman" w:hAnsi="Times New Roman" w:cs="Times New Roman"/>
          <w:b/>
          <w:bCs/>
          <w:sz w:val="24"/>
          <w:szCs w:val="24"/>
        </w:rPr>
      </w:pPr>
      <w:r>
        <w:rPr>
          <w:rFonts w:ascii="Times New Roman" w:hAnsi="Times New Roman" w:cs="Times New Roman"/>
          <w:b/>
          <w:bCs/>
          <w:sz w:val="24"/>
          <w:szCs w:val="24"/>
        </w:rPr>
        <w:t>FORMULARZ OFERTY</w:t>
      </w:r>
    </w:p>
    <w:p w14:paraId="18CAAF26" w14:textId="77777777" w:rsidR="004D3F86" w:rsidRPr="00796CFF" w:rsidRDefault="004D3F86" w:rsidP="004D3F86">
      <w:pPr>
        <w:ind w:firstLine="708"/>
        <w:jc w:val="both"/>
        <w:rPr>
          <w:rFonts w:ascii="Times New Roman" w:hAnsi="Times New Roman" w:cs="Times New Roman"/>
          <w:sz w:val="24"/>
          <w:szCs w:val="24"/>
        </w:rPr>
      </w:pPr>
      <w:r>
        <w:rPr>
          <w:rFonts w:ascii="Times New Roman" w:hAnsi="Times New Roman" w:cs="Times New Roman"/>
          <w:sz w:val="24"/>
          <w:szCs w:val="24"/>
        </w:rPr>
        <w:t>W odpowiedzi na zapytanie ofertowe dot. wykonania zadania pn.: „Programu Ochrony Środowiska dla Gminy Winnica na lata 2024-2027 z perspektywą do 2030”, składam ofertę zgodnie z poniższym zestawieniem:</w:t>
      </w:r>
    </w:p>
    <w:p w14:paraId="32AE0D69" w14:textId="77777777" w:rsidR="004D3F86" w:rsidRPr="00BD313F" w:rsidRDefault="004D3F86" w:rsidP="004D3F86">
      <w:pPr>
        <w:jc w:val="both"/>
        <w:rPr>
          <w:rFonts w:ascii="Times New Roman" w:hAnsi="Times New Roman" w:cs="Times New Roman"/>
          <w:b/>
          <w:sz w:val="24"/>
          <w:szCs w:val="24"/>
        </w:rPr>
      </w:pPr>
      <w:r w:rsidRPr="00BD313F">
        <w:rPr>
          <w:rFonts w:ascii="Times New Roman" w:hAnsi="Times New Roman" w:cs="Times New Roman"/>
          <w:b/>
          <w:sz w:val="24"/>
          <w:szCs w:val="24"/>
        </w:rPr>
        <w:t>DANE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5"/>
      </w:tblGrid>
      <w:tr w:rsidR="004D3F86" w:rsidRPr="00BD313F" w14:paraId="62F3AE2F" w14:textId="77777777" w:rsidTr="00DC324D">
        <w:trPr>
          <w:trHeight w:val="509"/>
        </w:trPr>
        <w:tc>
          <w:tcPr>
            <w:tcW w:w="2547" w:type="dxa"/>
            <w:tcBorders>
              <w:top w:val="single" w:sz="4" w:space="0" w:color="auto"/>
              <w:left w:val="single" w:sz="4" w:space="0" w:color="auto"/>
              <w:bottom w:val="single" w:sz="4" w:space="0" w:color="auto"/>
              <w:right w:val="single" w:sz="4" w:space="0" w:color="auto"/>
            </w:tcBorders>
            <w:hideMark/>
          </w:tcPr>
          <w:p w14:paraId="5A454F5B" w14:textId="77777777" w:rsidR="004D3F86" w:rsidRPr="00BD313F" w:rsidRDefault="004D3F86" w:rsidP="00DC324D">
            <w:pPr>
              <w:jc w:val="both"/>
              <w:rPr>
                <w:rFonts w:ascii="Times New Roman" w:hAnsi="Times New Roman" w:cs="Times New Roman"/>
                <w:b/>
                <w:sz w:val="24"/>
                <w:szCs w:val="24"/>
              </w:rPr>
            </w:pPr>
            <w:r w:rsidRPr="00BD313F">
              <w:rPr>
                <w:rFonts w:ascii="Times New Roman" w:hAnsi="Times New Roman" w:cs="Times New Roman"/>
                <w:b/>
                <w:sz w:val="24"/>
                <w:szCs w:val="24"/>
              </w:rPr>
              <w:t>Nazwa Wykonawcy</w:t>
            </w:r>
          </w:p>
        </w:tc>
        <w:tc>
          <w:tcPr>
            <w:tcW w:w="6515" w:type="dxa"/>
            <w:tcBorders>
              <w:top w:val="single" w:sz="4" w:space="0" w:color="auto"/>
              <w:left w:val="single" w:sz="4" w:space="0" w:color="auto"/>
              <w:bottom w:val="single" w:sz="4" w:space="0" w:color="auto"/>
              <w:right w:val="single" w:sz="4" w:space="0" w:color="auto"/>
            </w:tcBorders>
          </w:tcPr>
          <w:p w14:paraId="30024A93" w14:textId="77777777" w:rsidR="004D3F86" w:rsidRPr="00BD313F" w:rsidRDefault="004D3F86" w:rsidP="00DC324D">
            <w:pPr>
              <w:jc w:val="both"/>
              <w:rPr>
                <w:rFonts w:ascii="Times New Roman" w:hAnsi="Times New Roman" w:cs="Times New Roman"/>
                <w:sz w:val="24"/>
                <w:szCs w:val="24"/>
              </w:rPr>
            </w:pPr>
          </w:p>
        </w:tc>
      </w:tr>
      <w:tr w:rsidR="004D3F86" w:rsidRPr="00BD313F" w14:paraId="6ACE72D5" w14:textId="77777777" w:rsidTr="00DC324D">
        <w:trPr>
          <w:trHeight w:val="559"/>
        </w:trPr>
        <w:tc>
          <w:tcPr>
            <w:tcW w:w="2547" w:type="dxa"/>
            <w:tcBorders>
              <w:top w:val="single" w:sz="4" w:space="0" w:color="auto"/>
              <w:left w:val="single" w:sz="4" w:space="0" w:color="auto"/>
              <w:bottom w:val="single" w:sz="4" w:space="0" w:color="auto"/>
              <w:right w:val="single" w:sz="4" w:space="0" w:color="auto"/>
            </w:tcBorders>
            <w:hideMark/>
          </w:tcPr>
          <w:p w14:paraId="396E3789" w14:textId="77777777" w:rsidR="004D3F86" w:rsidRPr="00BD313F" w:rsidRDefault="004D3F86" w:rsidP="00DC324D">
            <w:pPr>
              <w:jc w:val="both"/>
              <w:rPr>
                <w:rFonts w:ascii="Times New Roman" w:hAnsi="Times New Roman" w:cs="Times New Roman"/>
                <w:b/>
                <w:sz w:val="24"/>
                <w:szCs w:val="24"/>
              </w:rPr>
            </w:pPr>
            <w:r w:rsidRPr="00BD313F">
              <w:rPr>
                <w:rFonts w:ascii="Times New Roman" w:hAnsi="Times New Roman" w:cs="Times New Roman"/>
                <w:b/>
                <w:sz w:val="24"/>
                <w:szCs w:val="24"/>
              </w:rPr>
              <w:t>Adres Wykonawcy</w:t>
            </w:r>
          </w:p>
        </w:tc>
        <w:tc>
          <w:tcPr>
            <w:tcW w:w="6515" w:type="dxa"/>
            <w:tcBorders>
              <w:top w:val="single" w:sz="4" w:space="0" w:color="auto"/>
              <w:left w:val="single" w:sz="4" w:space="0" w:color="auto"/>
              <w:bottom w:val="single" w:sz="4" w:space="0" w:color="auto"/>
              <w:right w:val="single" w:sz="4" w:space="0" w:color="auto"/>
            </w:tcBorders>
          </w:tcPr>
          <w:p w14:paraId="54556347" w14:textId="77777777" w:rsidR="004D3F86" w:rsidRPr="00BD313F" w:rsidRDefault="004D3F86" w:rsidP="00DC324D">
            <w:pPr>
              <w:jc w:val="both"/>
              <w:rPr>
                <w:rFonts w:ascii="Times New Roman" w:hAnsi="Times New Roman" w:cs="Times New Roman"/>
                <w:sz w:val="24"/>
                <w:szCs w:val="24"/>
              </w:rPr>
            </w:pPr>
          </w:p>
        </w:tc>
      </w:tr>
      <w:tr w:rsidR="004D3F86" w:rsidRPr="00BD313F" w14:paraId="21B84DA4" w14:textId="77777777" w:rsidTr="00DC324D">
        <w:trPr>
          <w:trHeight w:val="411"/>
        </w:trPr>
        <w:tc>
          <w:tcPr>
            <w:tcW w:w="2547" w:type="dxa"/>
            <w:tcBorders>
              <w:top w:val="single" w:sz="4" w:space="0" w:color="auto"/>
              <w:left w:val="single" w:sz="4" w:space="0" w:color="auto"/>
              <w:bottom w:val="single" w:sz="4" w:space="0" w:color="auto"/>
              <w:right w:val="single" w:sz="4" w:space="0" w:color="auto"/>
            </w:tcBorders>
            <w:hideMark/>
          </w:tcPr>
          <w:p w14:paraId="0D183FA1" w14:textId="77777777" w:rsidR="004D3F86" w:rsidRPr="00BD313F" w:rsidRDefault="004D3F86" w:rsidP="00DC324D">
            <w:pPr>
              <w:jc w:val="both"/>
              <w:rPr>
                <w:rFonts w:ascii="Times New Roman" w:hAnsi="Times New Roman" w:cs="Times New Roman"/>
                <w:b/>
                <w:sz w:val="24"/>
                <w:szCs w:val="24"/>
              </w:rPr>
            </w:pPr>
            <w:r w:rsidRPr="00BD313F">
              <w:rPr>
                <w:rFonts w:ascii="Times New Roman" w:hAnsi="Times New Roman" w:cs="Times New Roman"/>
                <w:b/>
                <w:sz w:val="24"/>
                <w:szCs w:val="24"/>
              </w:rPr>
              <w:t>Osoba do kontaktów</w:t>
            </w:r>
          </w:p>
        </w:tc>
        <w:tc>
          <w:tcPr>
            <w:tcW w:w="6515" w:type="dxa"/>
            <w:tcBorders>
              <w:top w:val="single" w:sz="4" w:space="0" w:color="auto"/>
              <w:left w:val="single" w:sz="4" w:space="0" w:color="auto"/>
              <w:bottom w:val="single" w:sz="4" w:space="0" w:color="auto"/>
              <w:right w:val="single" w:sz="4" w:space="0" w:color="auto"/>
            </w:tcBorders>
          </w:tcPr>
          <w:p w14:paraId="764DCCD7" w14:textId="77777777" w:rsidR="004D3F86" w:rsidRPr="00BD313F" w:rsidRDefault="004D3F86" w:rsidP="00DC324D">
            <w:pPr>
              <w:jc w:val="both"/>
              <w:rPr>
                <w:rFonts w:ascii="Times New Roman" w:hAnsi="Times New Roman" w:cs="Times New Roman"/>
                <w:sz w:val="24"/>
                <w:szCs w:val="24"/>
              </w:rPr>
            </w:pPr>
          </w:p>
        </w:tc>
      </w:tr>
      <w:tr w:rsidR="004D3F86" w:rsidRPr="00BD313F" w14:paraId="68C68AE0" w14:textId="77777777" w:rsidTr="00DC324D">
        <w:trPr>
          <w:trHeight w:val="627"/>
        </w:trPr>
        <w:tc>
          <w:tcPr>
            <w:tcW w:w="2547" w:type="dxa"/>
            <w:tcBorders>
              <w:top w:val="single" w:sz="4" w:space="0" w:color="auto"/>
              <w:left w:val="single" w:sz="4" w:space="0" w:color="auto"/>
              <w:bottom w:val="single" w:sz="4" w:space="0" w:color="auto"/>
              <w:right w:val="single" w:sz="4" w:space="0" w:color="auto"/>
            </w:tcBorders>
            <w:hideMark/>
          </w:tcPr>
          <w:p w14:paraId="36875808" w14:textId="77777777" w:rsidR="004D3F86" w:rsidRPr="00BD313F" w:rsidRDefault="004D3F86" w:rsidP="00DC324D">
            <w:pPr>
              <w:rPr>
                <w:rFonts w:ascii="Times New Roman" w:hAnsi="Times New Roman" w:cs="Times New Roman"/>
                <w:b/>
                <w:sz w:val="24"/>
                <w:szCs w:val="24"/>
              </w:rPr>
            </w:pPr>
            <w:r w:rsidRPr="00BD313F">
              <w:rPr>
                <w:rFonts w:ascii="Times New Roman" w:hAnsi="Times New Roman" w:cs="Times New Roman"/>
                <w:b/>
                <w:sz w:val="24"/>
                <w:szCs w:val="24"/>
              </w:rPr>
              <w:t>Adres e-mail i telefon</w:t>
            </w:r>
          </w:p>
        </w:tc>
        <w:tc>
          <w:tcPr>
            <w:tcW w:w="6515" w:type="dxa"/>
            <w:tcBorders>
              <w:top w:val="single" w:sz="4" w:space="0" w:color="auto"/>
              <w:left w:val="single" w:sz="4" w:space="0" w:color="auto"/>
              <w:bottom w:val="single" w:sz="4" w:space="0" w:color="auto"/>
              <w:right w:val="single" w:sz="4" w:space="0" w:color="auto"/>
            </w:tcBorders>
          </w:tcPr>
          <w:p w14:paraId="01490161" w14:textId="77777777" w:rsidR="004D3F86" w:rsidRPr="00BD313F" w:rsidRDefault="004D3F86" w:rsidP="00DC324D">
            <w:pPr>
              <w:jc w:val="both"/>
              <w:rPr>
                <w:rFonts w:ascii="Times New Roman" w:hAnsi="Times New Roman" w:cs="Times New Roman"/>
                <w:sz w:val="24"/>
                <w:szCs w:val="24"/>
              </w:rPr>
            </w:pPr>
          </w:p>
        </w:tc>
      </w:tr>
    </w:tbl>
    <w:p w14:paraId="23CAACC3" w14:textId="77777777" w:rsidR="004D3F86" w:rsidRDefault="004D3F86" w:rsidP="004D3F86">
      <w:pPr>
        <w:jc w:val="both"/>
        <w:rPr>
          <w:b/>
          <w:lang w:eastAsia="zh-CN"/>
        </w:rPr>
      </w:pPr>
    </w:p>
    <w:p w14:paraId="31527DAC" w14:textId="77777777" w:rsidR="004D3F86" w:rsidRPr="00BD313F" w:rsidRDefault="004D3F86" w:rsidP="004D3F86">
      <w:pPr>
        <w:rPr>
          <w:rFonts w:ascii="Times New Roman" w:hAnsi="Times New Roman" w:cs="Times New Roman"/>
          <w:b/>
          <w:bCs/>
          <w:sz w:val="24"/>
          <w:szCs w:val="24"/>
        </w:rPr>
      </w:pPr>
      <w:r w:rsidRPr="00BD313F">
        <w:rPr>
          <w:rFonts w:ascii="Times New Roman" w:hAnsi="Times New Roman" w:cs="Times New Roman"/>
          <w:b/>
          <w:bCs/>
          <w:sz w:val="24"/>
          <w:szCs w:val="24"/>
        </w:rPr>
        <w:t>Oferujemy cenę ryczałtową w wysokości:</w:t>
      </w:r>
    </w:p>
    <w:p w14:paraId="44ABF83D" w14:textId="77777777" w:rsidR="004D3F86" w:rsidRDefault="004D3F86" w:rsidP="004D3F86">
      <w:pPr>
        <w:rPr>
          <w:rFonts w:ascii="Times New Roman" w:hAnsi="Times New Roman" w:cs="Times New Roman"/>
          <w:sz w:val="24"/>
          <w:szCs w:val="24"/>
        </w:rPr>
      </w:pPr>
      <w:r>
        <w:rPr>
          <w:rFonts w:ascii="Times New Roman" w:hAnsi="Times New Roman" w:cs="Times New Roman"/>
          <w:sz w:val="24"/>
          <w:szCs w:val="24"/>
        </w:rPr>
        <w:t>cena netto: ………………… zł</w:t>
      </w:r>
    </w:p>
    <w:p w14:paraId="145F2450" w14:textId="77777777" w:rsidR="004D3F86" w:rsidRDefault="004D3F86" w:rsidP="004D3F86">
      <w:pPr>
        <w:rPr>
          <w:rFonts w:ascii="Times New Roman" w:hAnsi="Times New Roman" w:cs="Times New Roman"/>
          <w:sz w:val="24"/>
          <w:szCs w:val="24"/>
        </w:rPr>
      </w:pPr>
      <w:r>
        <w:rPr>
          <w:rFonts w:ascii="Times New Roman" w:hAnsi="Times New Roman" w:cs="Times New Roman"/>
          <w:sz w:val="24"/>
          <w:szCs w:val="24"/>
        </w:rPr>
        <w:t>podatek VAT (……. %) …………………. zł</w:t>
      </w:r>
    </w:p>
    <w:p w14:paraId="2100D6F9" w14:textId="77777777" w:rsidR="004D3F86" w:rsidRDefault="004D3F86" w:rsidP="004D3F86">
      <w:pPr>
        <w:rPr>
          <w:rFonts w:ascii="Times New Roman" w:hAnsi="Times New Roman" w:cs="Times New Roman"/>
          <w:sz w:val="24"/>
          <w:szCs w:val="24"/>
        </w:rPr>
      </w:pPr>
      <w:r>
        <w:rPr>
          <w:rFonts w:ascii="Times New Roman" w:hAnsi="Times New Roman" w:cs="Times New Roman"/>
          <w:sz w:val="24"/>
          <w:szCs w:val="24"/>
        </w:rPr>
        <w:t xml:space="preserve">cena brutto: ………………… zł </w:t>
      </w:r>
    </w:p>
    <w:p w14:paraId="3843D3FE" w14:textId="77777777" w:rsidR="004D3F86" w:rsidRDefault="004D3F86" w:rsidP="004D3F86">
      <w:pPr>
        <w:rPr>
          <w:rFonts w:ascii="Times New Roman" w:hAnsi="Times New Roman" w:cs="Times New Roman"/>
          <w:sz w:val="24"/>
          <w:szCs w:val="24"/>
        </w:rPr>
      </w:pPr>
      <w:r>
        <w:rPr>
          <w:rFonts w:ascii="Times New Roman" w:hAnsi="Times New Roman" w:cs="Times New Roman"/>
          <w:sz w:val="24"/>
          <w:szCs w:val="24"/>
        </w:rPr>
        <w:t>(słownie: ………………………………………………………………………………………)</w:t>
      </w:r>
    </w:p>
    <w:p w14:paraId="1D288055" w14:textId="77777777" w:rsidR="004D3F86" w:rsidRDefault="004D3F86" w:rsidP="004D3F86">
      <w:pPr>
        <w:rPr>
          <w:rFonts w:ascii="Times New Roman" w:hAnsi="Times New Roman" w:cs="Times New Roman"/>
          <w:sz w:val="24"/>
          <w:szCs w:val="24"/>
        </w:rPr>
      </w:pPr>
      <w:r>
        <w:rPr>
          <w:rFonts w:ascii="Times New Roman" w:hAnsi="Times New Roman" w:cs="Times New Roman"/>
          <w:sz w:val="24"/>
          <w:szCs w:val="24"/>
        </w:rPr>
        <w:t xml:space="preserve">Termin wykonania usługi: do dnia 30.11.2024 r. </w:t>
      </w:r>
    </w:p>
    <w:p w14:paraId="35CFF42D" w14:textId="77777777" w:rsidR="004D3F86" w:rsidRDefault="004D3F86" w:rsidP="004D3F86">
      <w:pPr>
        <w:rPr>
          <w:rFonts w:ascii="Times New Roman" w:hAnsi="Times New Roman" w:cs="Times New Roman"/>
          <w:sz w:val="24"/>
          <w:szCs w:val="24"/>
        </w:rPr>
      </w:pPr>
      <w:r>
        <w:rPr>
          <w:rFonts w:ascii="Times New Roman" w:hAnsi="Times New Roman" w:cs="Times New Roman"/>
          <w:sz w:val="24"/>
          <w:szCs w:val="24"/>
        </w:rPr>
        <w:t>Płatność za wykonaną usługę – do 30 dni po przedłożeniu faktury.</w:t>
      </w:r>
    </w:p>
    <w:p w14:paraId="05D73E24" w14:textId="77777777" w:rsidR="004D3F86" w:rsidRPr="00044A9D" w:rsidRDefault="004D3F86" w:rsidP="004D3F86">
      <w:pPr>
        <w:spacing w:after="0"/>
        <w:rPr>
          <w:rFonts w:ascii="Times New Roman" w:hAnsi="Times New Roman" w:cs="Times New Roman"/>
          <w:b/>
          <w:bCs/>
          <w:sz w:val="24"/>
          <w:szCs w:val="24"/>
        </w:rPr>
      </w:pPr>
      <w:r w:rsidRPr="00044A9D">
        <w:rPr>
          <w:rFonts w:ascii="Times New Roman" w:hAnsi="Times New Roman" w:cs="Times New Roman"/>
          <w:b/>
          <w:bCs/>
          <w:sz w:val="24"/>
          <w:szCs w:val="24"/>
        </w:rPr>
        <w:t>Oświadczamy, że:</w:t>
      </w:r>
    </w:p>
    <w:p w14:paraId="2D778BC0" w14:textId="77777777" w:rsidR="004D3F86" w:rsidRDefault="004D3F86" w:rsidP="004D3F86">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cenie oferty zostały uwzględnione wszystkie koszty wykonania zamówienia i realizacji przyszłego świadczenia umownego,</w:t>
      </w:r>
    </w:p>
    <w:p w14:paraId="5E38FFB8" w14:textId="77777777" w:rsidR="004D3F86" w:rsidRDefault="004D3F86" w:rsidP="004D3F86">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akceptujemy warunki płatności,</w:t>
      </w:r>
    </w:p>
    <w:p w14:paraId="4BB70DCF" w14:textId="77777777" w:rsidR="004D3F86" w:rsidRDefault="004D3F86" w:rsidP="004D3F86">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zapoznaliśmy się z warunkami podanymi przez Zamawiającego (także w projekcie umowy) i nie wnosimy do nich żadnych zastrzeżeń,</w:t>
      </w:r>
    </w:p>
    <w:p w14:paraId="4899A17B" w14:textId="77777777" w:rsidR="004D3F86" w:rsidRDefault="004D3F86" w:rsidP="004D3F86">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zobowiązujemy się do uzyskania wszelkich niezbędnych informacji do przygotowania oferty i wykonania zamówienia,</w:t>
      </w:r>
    </w:p>
    <w:p w14:paraId="48D4B902" w14:textId="77777777" w:rsidR="004D3F86" w:rsidRDefault="004D3F86" w:rsidP="004D3F86">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posiadamy niezbędne doświadczenie i wykonaliśmy, przyjęte przez Radę Miejską/Gminy, opracowania programu ochrony środowiska.</w:t>
      </w:r>
    </w:p>
    <w:p w14:paraId="23CA6CF3" w14:textId="77777777" w:rsidR="004D3F86" w:rsidRPr="003127B9" w:rsidRDefault="004D3F86" w:rsidP="004D3F86">
      <w:pPr>
        <w:jc w:val="both"/>
        <w:rPr>
          <w:rFonts w:ascii="Times New Roman" w:hAnsi="Times New Roman" w:cs="Times New Roman"/>
          <w:sz w:val="24"/>
          <w:szCs w:val="24"/>
        </w:rPr>
      </w:pPr>
    </w:p>
    <w:p w14:paraId="27C27D59" w14:textId="77777777" w:rsidR="004D3F86" w:rsidRPr="003127B9" w:rsidRDefault="004D3F86" w:rsidP="004D3F86">
      <w:pPr>
        <w:pStyle w:val="Akapitzlist"/>
        <w:jc w:val="both"/>
        <w:rPr>
          <w:rFonts w:ascii="Times New Roman" w:hAnsi="Times New Roman" w:cs="Times New Roman"/>
          <w:sz w:val="24"/>
          <w:szCs w:val="24"/>
        </w:rPr>
      </w:pPr>
    </w:p>
    <w:p w14:paraId="6B4F755A" w14:textId="77777777" w:rsidR="004D3F86" w:rsidRDefault="004D3F86" w:rsidP="004D3F86">
      <w:pPr>
        <w:spacing w:after="0"/>
        <w:jc w:val="both"/>
        <w:rPr>
          <w:rFonts w:ascii="Times New Roman" w:hAnsi="Times New Roman" w:cs="Times New Roman"/>
          <w:sz w:val="24"/>
          <w:szCs w:val="24"/>
        </w:rPr>
      </w:pPr>
    </w:p>
    <w:p w14:paraId="6255FC79" w14:textId="77777777" w:rsidR="004D3F86" w:rsidRDefault="004D3F86" w:rsidP="004D3F86">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7C394B0" w14:textId="77777777" w:rsidR="004D3F86" w:rsidRDefault="004D3F86" w:rsidP="004D3F86">
      <w:pPr>
        <w:spacing w:after="0"/>
        <w:jc w:val="both"/>
        <w:rPr>
          <w:rFonts w:ascii="Times New Roman" w:hAnsi="Times New Roman" w:cs="Times New Roman"/>
          <w:sz w:val="24"/>
          <w:szCs w:val="24"/>
        </w:rPr>
      </w:pPr>
      <w:r>
        <w:rPr>
          <w:rFonts w:ascii="Times New Roman" w:hAnsi="Times New Roman" w:cs="Times New Roman"/>
          <w:sz w:val="24"/>
          <w:szCs w:val="24"/>
        </w:rPr>
        <w:t xml:space="preserve">       Miejscowość i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 Wykonawcy</w:t>
      </w:r>
    </w:p>
    <w:p w14:paraId="452BD88A" w14:textId="77777777" w:rsidR="004D3F86" w:rsidRPr="00B079A3" w:rsidRDefault="004D3F86" w:rsidP="004D3F86">
      <w:pPr>
        <w:widowControl w:val="0"/>
        <w:shd w:val="clear" w:color="auto" w:fill="FFFFFF"/>
        <w:suppressAutoHyphens/>
        <w:spacing w:before="100" w:beforeAutospacing="1" w:after="100" w:afterAutospacing="1" w:line="240" w:lineRule="auto"/>
        <w:jc w:val="both"/>
        <w:rPr>
          <w:rFonts w:ascii="Times New Roman" w:eastAsia="Times New Roman" w:hAnsi="Times New Roman" w:cs="Times New Roman"/>
          <w:color w:val="000000" w:themeColor="text1"/>
          <w:sz w:val="15"/>
          <w:szCs w:val="15"/>
          <w:lang w:eastAsia="pl-PL"/>
        </w:rPr>
      </w:pPr>
      <w:r w:rsidRPr="00B079A3">
        <w:rPr>
          <w:rFonts w:ascii="Times New Roman" w:eastAsia="Times New Roman" w:hAnsi="Times New Roman" w:cs="Times New Roman"/>
          <w:b/>
          <w:bCs/>
          <w:color w:val="000000" w:themeColor="text1"/>
          <w:kern w:val="1"/>
          <w:sz w:val="15"/>
          <w:szCs w:val="15"/>
          <w:lang w:eastAsia="pl-PL" w:bidi="hi-IN"/>
        </w:rPr>
        <w:lastRenderedPageBreak/>
        <w:t>KLAUZULA INFORMACYJNA O PRZETWARZANIU DANYCH OSOBOWYCH</w:t>
      </w:r>
    </w:p>
    <w:p w14:paraId="3E1EED3D" w14:textId="77777777" w:rsidR="004D3F86" w:rsidRPr="00B079A3" w:rsidRDefault="004D3F86" w:rsidP="004D3F86">
      <w:pPr>
        <w:widowControl w:val="0"/>
        <w:shd w:val="clear" w:color="auto" w:fill="FFFFFF"/>
        <w:suppressAutoHyphens/>
        <w:spacing w:after="0" w:line="240" w:lineRule="auto"/>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Poniższe zasady stosuje się począwszy od 25 maja 2018 roku.</w:t>
      </w:r>
    </w:p>
    <w:p w14:paraId="43802576"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 xml:space="preserve">Administratorem Pani/Pana danych osobowych przetwarzanych w Urzędzie Gminy Winnica jest: Wójt Gminy Winnica z siedzibą władz w Winnicy  pod adresem ul. Pułtuska 25, 06-120 Winnica. </w:t>
      </w:r>
    </w:p>
    <w:p w14:paraId="2629F3B7"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Jeśli ma Pani/Pan pytania dotyczące sposobu i zakresu przetwarzania Pani/Pana danych osobowych w zakresie działania Urzędu Gminy w Winnicy , a także przysługujących Pani/Panu uprawnień, może się Pani/Pan skontaktować z Inspektorem Ochrony Danych Osobowych w Urzędzie Gminy, Pawłem Modrzejewskim za pomocą adresu </w:t>
      </w:r>
      <w:hyperlink r:id="rId7" w:history="1">
        <w:r w:rsidRPr="00B079A3">
          <w:rPr>
            <w:rFonts w:ascii="Times New Roman" w:eastAsia="Times New Roman" w:hAnsi="Times New Roman" w:cs="Times New Roman"/>
            <w:color w:val="000000" w:themeColor="text1"/>
            <w:kern w:val="1"/>
            <w:sz w:val="17"/>
            <w:szCs w:val="17"/>
            <w:u w:val="single"/>
            <w:lang w:eastAsia="pl-PL" w:bidi="hi-IN"/>
          </w:rPr>
          <w:t>inspektor@kiodo.pl</w:t>
        </w:r>
      </w:hyperlink>
      <w:r w:rsidRPr="00B079A3">
        <w:rPr>
          <w:rFonts w:ascii="Times New Roman" w:eastAsia="Times New Roman" w:hAnsi="Times New Roman" w:cs="Times New Roman"/>
          <w:color w:val="000000" w:themeColor="text1"/>
          <w:kern w:val="1"/>
          <w:sz w:val="17"/>
          <w:szCs w:val="17"/>
          <w:lang w:eastAsia="pl-PL" w:bidi="hi-IN"/>
        </w:rPr>
        <w:t>,  tel. 544 544 001.</w:t>
      </w:r>
    </w:p>
    <w:p w14:paraId="327770C6"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Pani/Pana dane osobowe przetwarzane są w oparciu o następujące podstawy i w następujących celach:</w:t>
      </w:r>
    </w:p>
    <w:p w14:paraId="2B2E25BC" w14:textId="77777777" w:rsidR="004D3F86" w:rsidRPr="00B079A3" w:rsidRDefault="004D3F86" w:rsidP="004D3F86">
      <w:pPr>
        <w:widowControl w:val="0"/>
        <w:shd w:val="clear" w:color="auto" w:fill="FFFFFF"/>
        <w:suppressAutoHyphens/>
        <w:spacing w:after="0" w:line="240" w:lineRule="auto"/>
        <w:ind w:left="284"/>
        <w:jc w:val="both"/>
        <w:rPr>
          <w:rFonts w:ascii="Times New Roman" w:eastAsia="Times New Roman" w:hAnsi="Times New Roman" w:cs="Times New Roman"/>
          <w:color w:val="000000" w:themeColor="text1"/>
          <w:kern w:val="1"/>
          <w:sz w:val="17"/>
          <w:szCs w:val="17"/>
          <w:lang w:eastAsia="pl-PL" w:bidi="hi-IN"/>
        </w:rPr>
      </w:pPr>
    </w:p>
    <w:p w14:paraId="246A73EA" w14:textId="77777777" w:rsidR="004D3F86" w:rsidRPr="00B079A3" w:rsidRDefault="004D3F86" w:rsidP="004D3F86">
      <w:pPr>
        <w:widowControl w:val="0"/>
        <w:numPr>
          <w:ilvl w:val="0"/>
          <w:numId w:val="10"/>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 xml:space="preserve">wypełnienia obowiązków prawnych ciążących na Administratorze – art. 6, ust.1,lit.c RODO; wynikających w szczególności z następujących aktów prawnych:  Ustawa z dnia 8 marca 1990 r. o samorządzie gminnym, Ustawa z dnia 24 września 2010 r. o ewidencji ludności, Ustawa z dnia 21 listopada 1967 r. o powszechnym obowiązku obrony Rzeczypospolitej Polskiej, Ustawa z dnia 12 stycznia 1991 r. o podatkach i opłatach lokalnych, Ustawa z dnia 28 listopada 2014 r. Prawo o aktach stanu cywilnego, Ustawa z dnia 7 czerwca 2001 r. o zbiorowym zaopatrzeniu w wodę i zbiorowym odprowadzaniu ścieków i akty wykonawcze, Ustawa z dnia 26 października 1982 r. o wychowaniu w trzeźwości i przeciwdziałaniu alkoholizmowi i akty wykonawcze, Ustawa z dnia 6 grudnia 2008 r. o podatku akcyzowym, Ustawa z dnia 29 września 1994 r. o rachunkowości, Ustawa z dnia 15 kwietnia 2011 r. o systemie informacji oświatowej, Ustawa z dnia 21 sierpnia 1997 r. o gospodarce nieruchomościami, Ustawa z dnia 21 czerwca 2001 r. o ochronie praw lokatorów, mieszkaniowym zasobie gminy i o zmianie Kodeksu cywilnego, Ustawa z dnia 6 marca 2018 r. o Centralnej Ewidencji i Informacji o Działalności Gospodarczej i Punkcie Informacji dla Przedsiębiorcy, Ustawa z dnia 13 września 1996 r. o utrzymaniu czystości i porządku w gminach, Rozporządzenie Ministra Rozwoju Regionalnego i Budownictwa w sprawie ewidencji gruntów i budynków, Rozporządzenie Rady Ministrów z dnia 8 stycznia 2002 r. w sprawie organizacji przyjmowania i rozpatrywania skarg i wniosków, Rozporządzenie Ministra Administracji i Cyfryzacji z 9 stycznia 2012 r. w sprawie ewidencji miejscowości ulic i adresów oraz innych aktów prawa powszechnie obowiązującego, do których stosowania z mocy ustawy zobligowany jest Urząd Gminy w Winnicy. </w:t>
      </w:r>
    </w:p>
    <w:p w14:paraId="22EDB0F3" w14:textId="77777777" w:rsidR="004D3F86" w:rsidRPr="00B079A3" w:rsidRDefault="004D3F86" w:rsidP="004D3F86">
      <w:pPr>
        <w:widowControl w:val="0"/>
        <w:numPr>
          <w:ilvl w:val="0"/>
          <w:numId w:val="10"/>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realizacji umów zawartych z kontrahentami Administratora lub podjęcia działań na żądanie osoby, której dane dotyczą przed zawarciem umowy - 6, ust.1,lit.b RODO;</w:t>
      </w:r>
    </w:p>
    <w:p w14:paraId="13AA250F" w14:textId="77777777" w:rsidR="004D3F86" w:rsidRPr="00B079A3" w:rsidRDefault="004D3F86" w:rsidP="004D3F86">
      <w:pPr>
        <w:widowControl w:val="0"/>
        <w:numPr>
          <w:ilvl w:val="0"/>
          <w:numId w:val="10"/>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sprawnej realizacji umów w zakresie kontaktu z osobami wskazanymi do kontaktu, co stanowi nasz uzasadniony interes, – art. 6 ust 1 lit f,</w:t>
      </w:r>
    </w:p>
    <w:p w14:paraId="015C6E92" w14:textId="77777777" w:rsidR="004D3F86" w:rsidRPr="00B079A3" w:rsidRDefault="004D3F86" w:rsidP="004D3F86">
      <w:pPr>
        <w:widowControl w:val="0"/>
        <w:numPr>
          <w:ilvl w:val="0"/>
          <w:numId w:val="10"/>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wykonania zadania realizowanego w interesie publicznym lub w ramach sprawowania władzy publicznej- art. 6, ust.1,lit.e RODO</w:t>
      </w:r>
    </w:p>
    <w:p w14:paraId="520A7A68" w14:textId="77777777" w:rsidR="004D3F86" w:rsidRPr="00B079A3" w:rsidRDefault="004D3F86" w:rsidP="004D3F86">
      <w:pPr>
        <w:widowControl w:val="0"/>
        <w:numPr>
          <w:ilvl w:val="0"/>
          <w:numId w:val="10"/>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 wyjątkowych przypadkach Pani/Pana dane osobowe przetwarzane są na podstawie udzielonej zgody w zakresie i celu określonym w treści zgody - art.6, ust.1,lit.a RODO. Może to dotyczyć danych kontaktowych, które podają Państwo w celu usprawnienia kontaktu, a które nie są wymagane przez przepisy (np. nr telefonu, adres email). Dane te na naszych formularzach oznaczone są jako dobrowolne, a ich podanie oznaczać będzie zgodę na ich przetwarzanie w celu kontaktu i w związku ze sprawą, dla której Państwo podają te dane.   </w:t>
      </w:r>
    </w:p>
    <w:p w14:paraId="7706B76E" w14:textId="77777777" w:rsidR="004D3F86" w:rsidRPr="00B079A3" w:rsidRDefault="004D3F86" w:rsidP="004D3F86">
      <w:pPr>
        <w:widowControl w:val="0"/>
        <w:numPr>
          <w:ilvl w:val="0"/>
          <w:numId w:val="9"/>
        </w:numPr>
        <w:shd w:val="clear" w:color="auto" w:fill="FFFFFF"/>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 związku z przetwarzaniem danych w celach, o których mowa w pkt 3 odbiorcami Pani/Pana danych osobowych mogą być:</w:t>
      </w:r>
    </w:p>
    <w:p w14:paraId="57B7DF7C" w14:textId="77777777" w:rsidR="004D3F86" w:rsidRPr="00B079A3" w:rsidRDefault="004D3F86" w:rsidP="004D3F86">
      <w:pPr>
        <w:widowControl w:val="0"/>
        <w:numPr>
          <w:ilvl w:val="0"/>
          <w:numId w:val="11"/>
        </w:numPr>
        <w:shd w:val="clear" w:color="auto" w:fill="FFFFFF"/>
        <w:suppressAutoHyphens/>
        <w:spacing w:after="0" w:line="240" w:lineRule="auto"/>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organy władzy publicznej oraz podmioty wykonujące zadania publiczne lub działające na zlecenie organów władzy publicznej, w zakresie i w celach, które wynikają z przepisów powszechnie obowiązującego prawa; </w:t>
      </w:r>
    </w:p>
    <w:p w14:paraId="440580DF" w14:textId="77777777" w:rsidR="004D3F86" w:rsidRPr="00B079A3" w:rsidRDefault="004D3F86" w:rsidP="004D3F86">
      <w:pPr>
        <w:widowControl w:val="0"/>
        <w:numPr>
          <w:ilvl w:val="0"/>
          <w:numId w:val="11"/>
        </w:numPr>
        <w:shd w:val="clear" w:color="auto" w:fill="FFFFFF"/>
        <w:suppressAutoHyphens/>
        <w:spacing w:after="0" w:line="240" w:lineRule="auto"/>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inne podmioty, które przetwarzają dane osobowe na podstawie stosownych umów podpisanych z Urzędem Gminy w Winnicy np. w zakresie obsługi IT, wywozu nieczystości, usług hostingowych.</w:t>
      </w:r>
    </w:p>
    <w:p w14:paraId="222DC946"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Pani/Pana dane osobowe będą przechowywane przez okres niezbędny do realizacji celów określonych w pkt 4, a po tym czasie przez okres oraz w zakresie wymaganym przez przepisy powszechnie obowiązującego prawa, zwłaszcza ustawy z dnia 14 lipca 1983 r. o narodowym zasobie archiwalnym i archiwach, a w przypadku przetwarzania danych na podstawie wyrażonej zgody, przez okres niezbędny do realizacji wskazanego celu lub wycofania zgody.</w:t>
      </w:r>
    </w:p>
    <w:p w14:paraId="518F493C"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Na warunkach określonych w RODO , w zależności od podstawy przetwarzania, przysługuje Panu prawo do:</w:t>
      </w:r>
    </w:p>
    <w:p w14:paraId="00F97597" w14:textId="77777777" w:rsidR="004D3F86" w:rsidRPr="00B079A3" w:rsidRDefault="004D3F86" w:rsidP="004D3F86">
      <w:pPr>
        <w:widowControl w:val="0"/>
        <w:numPr>
          <w:ilvl w:val="0"/>
          <w:numId w:val="12"/>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dostępu do treści swoich danych, na podstawie art.15 ogólnego rozporządzenia;</w:t>
      </w:r>
    </w:p>
    <w:p w14:paraId="7D20DFD1" w14:textId="77777777" w:rsidR="004D3F86" w:rsidRPr="00B079A3" w:rsidRDefault="004D3F86" w:rsidP="004D3F86">
      <w:pPr>
        <w:widowControl w:val="0"/>
        <w:numPr>
          <w:ilvl w:val="0"/>
          <w:numId w:val="12"/>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sprostowania danych, na podstawie art. 16 ogólnego rozporządzenia;</w:t>
      </w:r>
    </w:p>
    <w:p w14:paraId="71375D72" w14:textId="77777777" w:rsidR="004D3F86" w:rsidRPr="00B079A3" w:rsidRDefault="004D3F86" w:rsidP="004D3F86">
      <w:pPr>
        <w:widowControl w:val="0"/>
        <w:numPr>
          <w:ilvl w:val="0"/>
          <w:numId w:val="12"/>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usunięcia danych, na podstawie art. 17 ogólnego rozporządzenia;</w:t>
      </w:r>
    </w:p>
    <w:p w14:paraId="7408C1D7" w14:textId="77777777" w:rsidR="004D3F86" w:rsidRPr="00B079A3" w:rsidRDefault="004D3F86" w:rsidP="004D3F86">
      <w:pPr>
        <w:widowControl w:val="0"/>
        <w:numPr>
          <w:ilvl w:val="0"/>
          <w:numId w:val="12"/>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ograniczenia przetwarzania, na podstawie art. 18 ogólnego rozporządzenia;</w:t>
      </w:r>
    </w:p>
    <w:p w14:paraId="0F0156CF" w14:textId="77777777" w:rsidR="004D3F86" w:rsidRPr="00B079A3" w:rsidRDefault="004D3F86" w:rsidP="004D3F86">
      <w:pPr>
        <w:widowControl w:val="0"/>
        <w:numPr>
          <w:ilvl w:val="0"/>
          <w:numId w:val="12"/>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wniesienia sprzeciwu, na podstawie art. 21 ogólnego rozporządzenia</w:t>
      </w:r>
    </w:p>
    <w:p w14:paraId="416C06DC" w14:textId="77777777" w:rsidR="004D3F86" w:rsidRPr="00B079A3" w:rsidRDefault="004D3F86" w:rsidP="004D3F86">
      <w:pPr>
        <w:widowControl w:val="0"/>
        <w:numPr>
          <w:ilvl w:val="0"/>
          <w:numId w:val="12"/>
        </w:numPr>
        <w:shd w:val="clear" w:color="auto" w:fill="FFFFFF"/>
        <w:suppressAutoHyphens/>
        <w:spacing w:after="0" w:line="240" w:lineRule="auto"/>
        <w:ind w:left="567" w:hanging="283"/>
        <w:contextualSpacing/>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cofnięcia zgody w dowolnym momencie, gdy przetwarzanie danych osobowych odbywa się na podstawie zgody (art. 6 ust. 1 lit a RODO). Cofnięcie to nie ma wpływu na zgodność przetwarzania, którego dokonano na podstawie zgody przed jej cofnięciem. Wycofania zgody można dokonać w formie mailowej, za pomocą pisma wysłanego drogą pocztową lub osobiście w Urzędzie.  </w:t>
      </w:r>
    </w:p>
    <w:p w14:paraId="68500095"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 przypadku powzięcia informacji o niezgodnym z prawem przetwarzaniu Państwa danych w Urzędzie Gminy  w Winnicy  przysługuje Pani/Panu prawo wniesienia skargi do organu nadzorczego – Prezesa Urzędu Ochrony Danych Osobowych.</w:t>
      </w:r>
    </w:p>
    <w:p w14:paraId="60334C16"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W sytuacji, gdy przetwarzanie danych osobowych odbywa się na podstawie zgody, podanie przez Panią/Pana danych osobowych Administratorowi ma charakter dobrowolny. Podanie danych kontaktowych pomaga jednak w usprawnieniu naszego kontaktu.</w:t>
      </w:r>
    </w:p>
    <w:p w14:paraId="2AFAE0C7" w14:textId="77777777" w:rsidR="004D3F86" w:rsidRPr="00B079A3" w:rsidRDefault="004D3F86" w:rsidP="004D3F86">
      <w:pPr>
        <w:widowControl w:val="0"/>
        <w:numPr>
          <w:ilvl w:val="0"/>
          <w:numId w:val="9"/>
        </w:numPr>
        <w:shd w:val="clear" w:color="auto" w:fill="FFFFFF"/>
        <w:tabs>
          <w:tab w:val="num" w:pos="284"/>
        </w:tabs>
        <w:suppressAutoHyphens/>
        <w:spacing w:after="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Podanie przez Panią/Pana danych osobowych jest obowiązkowe, w sytuacji gdy przesłankę przetwarzania danych osobowych stanowi przepis prawa lub zawarta między stronami umowa, ich niepodanie oznaczać będzie brak możliwości zwarcia umowy lub zrealizowania przez Administratora ciążącego na nim obowiązku prawnego.</w:t>
      </w:r>
    </w:p>
    <w:p w14:paraId="758E04A3" w14:textId="77777777" w:rsidR="004D3F86" w:rsidRPr="001D357B" w:rsidRDefault="004D3F86" w:rsidP="004D3F86">
      <w:pPr>
        <w:widowControl w:val="0"/>
        <w:numPr>
          <w:ilvl w:val="0"/>
          <w:numId w:val="9"/>
        </w:numPr>
        <w:shd w:val="clear" w:color="auto" w:fill="FFFFFF"/>
        <w:tabs>
          <w:tab w:val="num" w:pos="284"/>
        </w:tabs>
        <w:suppressAutoHyphens/>
        <w:spacing w:after="120" w:line="240" w:lineRule="auto"/>
        <w:ind w:left="284" w:hanging="284"/>
        <w:jc w:val="both"/>
        <w:rPr>
          <w:rFonts w:ascii="Times New Roman" w:eastAsia="Times New Roman" w:hAnsi="Times New Roman" w:cs="Times New Roman"/>
          <w:color w:val="000000" w:themeColor="text1"/>
          <w:kern w:val="1"/>
          <w:sz w:val="17"/>
          <w:szCs w:val="17"/>
          <w:lang w:eastAsia="pl-PL" w:bidi="hi-IN"/>
        </w:rPr>
      </w:pPr>
      <w:r w:rsidRPr="00B079A3">
        <w:rPr>
          <w:rFonts w:ascii="Times New Roman" w:eastAsia="Times New Roman" w:hAnsi="Times New Roman" w:cs="Times New Roman"/>
          <w:color w:val="000000" w:themeColor="text1"/>
          <w:kern w:val="1"/>
          <w:sz w:val="17"/>
          <w:szCs w:val="17"/>
          <w:lang w:eastAsia="pl-PL" w:bidi="hi-IN"/>
        </w:rPr>
        <w:t>Państwa dane nie są przekazywane do państw trzecich, administrator nie stosuje zautomatyzowanego podejmowania decyzji, w tym profilowania, o którym mowa w art. 22 ust 1 i 4 RODO.</w:t>
      </w:r>
    </w:p>
    <w:p w14:paraId="2B0E6511" w14:textId="77777777" w:rsidR="00000000" w:rsidRDefault="00000000"/>
    <w:sectPr w:rsidR="00437A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F4A21" w14:textId="77777777" w:rsidR="00A23F18" w:rsidRDefault="00A23F18" w:rsidP="00A64764">
      <w:pPr>
        <w:spacing w:after="0" w:line="240" w:lineRule="auto"/>
      </w:pPr>
      <w:r>
        <w:separator/>
      </w:r>
    </w:p>
  </w:endnote>
  <w:endnote w:type="continuationSeparator" w:id="0">
    <w:p w14:paraId="2DF637B5" w14:textId="77777777" w:rsidR="00A23F18" w:rsidRDefault="00A23F18" w:rsidP="00A6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4D7D" w14:textId="04EF4451" w:rsidR="00A64764" w:rsidRDefault="00A64764" w:rsidP="004D3F86">
    <w:pPr>
      <w:pStyle w:val="Stopka"/>
    </w:pPr>
  </w:p>
  <w:p w14:paraId="3E63783B" w14:textId="77777777" w:rsidR="00A64764" w:rsidRDefault="00A647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03A0F" w14:textId="77777777" w:rsidR="00A23F18" w:rsidRDefault="00A23F18" w:rsidP="00A64764">
      <w:pPr>
        <w:spacing w:after="0" w:line="240" w:lineRule="auto"/>
      </w:pPr>
      <w:r>
        <w:separator/>
      </w:r>
    </w:p>
  </w:footnote>
  <w:footnote w:type="continuationSeparator" w:id="0">
    <w:p w14:paraId="323FC3AD" w14:textId="77777777" w:rsidR="00A23F18" w:rsidRDefault="00A23F18" w:rsidP="00A64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6727" w14:textId="6BA2FA9C" w:rsidR="004D3F86" w:rsidRPr="004D3F86" w:rsidRDefault="004D3F86" w:rsidP="004D3F86">
    <w:pPr>
      <w:pStyle w:val="Nagwek"/>
      <w:jc w:val="right"/>
      <w:rPr>
        <w:rFonts w:ascii="Times New Roman" w:hAnsi="Times New Roman" w:cs="Times New Roman"/>
        <w:sz w:val="24"/>
        <w:szCs w:val="24"/>
      </w:rPr>
    </w:pPr>
    <w:r w:rsidRPr="004D3F86">
      <w:rPr>
        <w:rFonts w:ascii="Times New Roman" w:hAnsi="Times New Roman" w:cs="Times New Roman"/>
        <w:sz w:val="24"/>
        <w:szCs w:val="24"/>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7C9E"/>
    <w:multiLevelType w:val="hybridMultilevel"/>
    <w:tmpl w:val="9314D870"/>
    <w:lvl w:ilvl="0" w:tplc="BCB4C736">
      <w:start w:val="1"/>
      <w:numFmt w:val="lowerLetter"/>
      <w:lvlText w:val="%1)"/>
      <w:lvlJc w:val="left"/>
      <w:pPr>
        <w:ind w:left="1440" w:hanging="360"/>
      </w:pPr>
      <w:rPr>
        <w:rFonts w:ascii="Verdana" w:eastAsia="Times New Roman" w:hAnsi="Verdana"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95C3F81"/>
    <w:multiLevelType w:val="hybridMultilevel"/>
    <w:tmpl w:val="41D054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C4DC7"/>
    <w:multiLevelType w:val="hybridMultilevel"/>
    <w:tmpl w:val="8B4458CC"/>
    <w:lvl w:ilvl="0" w:tplc="D33892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F3172D"/>
    <w:multiLevelType w:val="hybridMultilevel"/>
    <w:tmpl w:val="1DD49C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E7780C"/>
    <w:multiLevelType w:val="hybridMultilevel"/>
    <w:tmpl w:val="3BCC4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11FC"/>
    <w:multiLevelType w:val="hybridMultilevel"/>
    <w:tmpl w:val="360E387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 w15:restartNumberingAfterBreak="0">
    <w:nsid w:val="574C4843"/>
    <w:multiLevelType w:val="hybridMultilevel"/>
    <w:tmpl w:val="96744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EF6962"/>
    <w:multiLevelType w:val="multilevel"/>
    <w:tmpl w:val="228EF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4C2860"/>
    <w:multiLevelType w:val="hybridMultilevel"/>
    <w:tmpl w:val="846EE944"/>
    <w:lvl w:ilvl="0" w:tplc="D080652A">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15:restartNumberingAfterBreak="0">
    <w:nsid w:val="6F7076B7"/>
    <w:multiLevelType w:val="hybridMultilevel"/>
    <w:tmpl w:val="14100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E97588"/>
    <w:multiLevelType w:val="hybridMultilevel"/>
    <w:tmpl w:val="8F4E09B2"/>
    <w:lvl w:ilvl="0" w:tplc="47F86B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78B20671"/>
    <w:multiLevelType w:val="hybridMultilevel"/>
    <w:tmpl w:val="B53EB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5281637">
    <w:abstractNumId w:val="2"/>
  </w:num>
  <w:num w:numId="2" w16cid:durableId="1737631680">
    <w:abstractNumId w:val="10"/>
  </w:num>
  <w:num w:numId="3" w16cid:durableId="421221222">
    <w:abstractNumId w:val="9"/>
  </w:num>
  <w:num w:numId="4" w16cid:durableId="1112167303">
    <w:abstractNumId w:val="3"/>
  </w:num>
  <w:num w:numId="5" w16cid:durableId="640230417">
    <w:abstractNumId w:val="11"/>
  </w:num>
  <w:num w:numId="6" w16cid:durableId="1221359934">
    <w:abstractNumId w:val="4"/>
  </w:num>
  <w:num w:numId="7" w16cid:durableId="502624416">
    <w:abstractNumId w:val="1"/>
  </w:num>
  <w:num w:numId="8" w16cid:durableId="575013435">
    <w:abstractNumId w:val="6"/>
  </w:num>
  <w:num w:numId="9" w16cid:durableId="1417357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863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8433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818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64"/>
    <w:rsid w:val="004D3F86"/>
    <w:rsid w:val="008F752C"/>
    <w:rsid w:val="009946DD"/>
    <w:rsid w:val="00A23F18"/>
    <w:rsid w:val="00A64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D8B0"/>
  <w15:chartTrackingRefBased/>
  <w15:docId w15:val="{712DE209-35F8-4BCD-9603-F1356167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F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4764"/>
    <w:pPr>
      <w:ind w:left="720"/>
      <w:contextualSpacing/>
    </w:pPr>
  </w:style>
  <w:style w:type="paragraph" w:styleId="Nagwek">
    <w:name w:val="header"/>
    <w:basedOn w:val="Normalny"/>
    <w:link w:val="NagwekZnak"/>
    <w:uiPriority w:val="99"/>
    <w:unhideWhenUsed/>
    <w:rsid w:val="00A647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4764"/>
  </w:style>
  <w:style w:type="paragraph" w:styleId="Stopka">
    <w:name w:val="footer"/>
    <w:basedOn w:val="Normalny"/>
    <w:link w:val="StopkaZnak"/>
    <w:uiPriority w:val="99"/>
    <w:unhideWhenUsed/>
    <w:rsid w:val="00A64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ki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1129</Words>
  <Characters>6776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Winnica</dc:creator>
  <cp:keywords/>
  <dc:description/>
  <cp:lastModifiedBy>Gmina Winnica</cp:lastModifiedBy>
  <cp:revision>2</cp:revision>
  <dcterms:created xsi:type="dcterms:W3CDTF">2024-06-27T11:47:00Z</dcterms:created>
  <dcterms:modified xsi:type="dcterms:W3CDTF">2024-06-27T11:47:00Z</dcterms:modified>
</cp:coreProperties>
</file>